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80" w:type="dxa"/>
        <w:tblLayout w:type="fixed"/>
        <w:tblLook w:val="04A0" w:firstRow="1" w:lastRow="0" w:firstColumn="1" w:lastColumn="0" w:noHBand="0" w:noVBand="1"/>
      </w:tblPr>
      <w:tblGrid>
        <w:gridCol w:w="4928"/>
        <w:gridCol w:w="4817"/>
        <w:gridCol w:w="4535"/>
      </w:tblGrid>
      <w:tr w:rsidR="008E5628" w:rsidTr="007437D4">
        <w:tc>
          <w:tcPr>
            <w:tcW w:w="4928" w:type="dxa"/>
            <w:hideMark/>
          </w:tcPr>
          <w:p w:rsidR="008E5628" w:rsidRPr="0098091F" w:rsidRDefault="008E5628">
            <w:pPr>
              <w:spacing w:after="0" w:line="240" w:lineRule="auto"/>
              <w:rPr>
                <w:rFonts w:ascii="Times New Roman" w:eastAsia="Times New Roman" w:hAnsi="Times New Roman"/>
                <w:snapToGrid w:val="0"/>
                <w:sz w:val="28"/>
                <w:szCs w:val="28"/>
                <w:lang w:val="kk" w:eastAsia="ru-RU"/>
              </w:rPr>
            </w:pPr>
          </w:p>
        </w:tc>
        <w:tc>
          <w:tcPr>
            <w:tcW w:w="4817" w:type="dxa"/>
            <w:hideMark/>
          </w:tcPr>
          <w:p w:rsidR="008E5628" w:rsidRPr="0098091F" w:rsidRDefault="008E5628">
            <w:pPr>
              <w:widowControl w:val="0"/>
              <w:spacing w:after="0" w:line="240" w:lineRule="auto"/>
              <w:rPr>
                <w:rFonts w:ascii="Times New Roman" w:eastAsia="Times New Roman" w:hAnsi="Times New Roman"/>
                <w:snapToGrid w:val="0"/>
                <w:sz w:val="28"/>
                <w:szCs w:val="28"/>
                <w:lang w:val="kk" w:eastAsia="ru-RU"/>
              </w:rPr>
            </w:pPr>
            <w:r w:rsidRPr="0098091F">
              <w:rPr>
                <w:rFonts w:ascii="Times New Roman" w:eastAsia="Times New Roman" w:hAnsi="Times New Roman"/>
                <w:snapToGrid w:val="0"/>
                <w:sz w:val="28"/>
                <w:szCs w:val="28"/>
                <w:lang w:val="kk" w:eastAsia="ru-RU"/>
              </w:rPr>
              <w:t>«Қазақстан Республикасы</w:t>
            </w:r>
          </w:p>
          <w:p w:rsidR="001019E4" w:rsidRPr="00FC0250" w:rsidRDefault="001019E4" w:rsidP="001019E4">
            <w:pPr>
              <w:pStyle w:val="13"/>
              <w:rPr>
                <w:sz w:val="28"/>
                <w:szCs w:val="28"/>
                <w:lang w:val="kk"/>
              </w:rPr>
            </w:pPr>
            <w:r w:rsidRPr="00FC0250">
              <w:rPr>
                <w:sz w:val="28"/>
                <w:szCs w:val="28"/>
                <w:lang w:val="kk"/>
              </w:rPr>
              <w:t>Денсаулық сақтау министрлігі</w:t>
            </w:r>
          </w:p>
          <w:p w:rsidR="001019E4" w:rsidRPr="00FC0250" w:rsidRDefault="001019E4" w:rsidP="001019E4">
            <w:pPr>
              <w:pStyle w:val="13"/>
              <w:rPr>
                <w:sz w:val="28"/>
                <w:szCs w:val="28"/>
                <w:lang w:val="kk"/>
              </w:rPr>
            </w:pPr>
            <w:r w:rsidRPr="00FC0250">
              <w:rPr>
                <w:sz w:val="28"/>
                <w:szCs w:val="28"/>
                <w:lang w:val="kk"/>
              </w:rPr>
              <w:t xml:space="preserve">Медициналық және фармацевтикалық </w:t>
            </w:r>
          </w:p>
          <w:p w:rsidR="008E5628" w:rsidRPr="0098091F" w:rsidRDefault="007437D4" w:rsidP="001019E4">
            <w:pPr>
              <w:keepNext/>
              <w:autoSpaceDE w:val="0"/>
              <w:autoSpaceDN w:val="0"/>
              <w:spacing w:after="0" w:line="240" w:lineRule="auto"/>
              <w:outlineLvl w:val="3"/>
              <w:rPr>
                <w:rFonts w:ascii="Times New Roman" w:eastAsia="Times New Roman" w:hAnsi="Times New Roman"/>
                <w:snapToGrid w:val="0"/>
                <w:sz w:val="28"/>
                <w:szCs w:val="28"/>
                <w:lang w:val="kk" w:eastAsia="ru-RU"/>
              </w:rPr>
            </w:pPr>
            <w:r>
              <w:rPr>
                <w:rFonts w:ascii="Times New Roman" w:eastAsia="Times New Roman" w:hAnsi="Times New Roman"/>
                <w:snapToGrid w:val="0"/>
                <w:sz w:val="28"/>
                <w:szCs w:val="28"/>
                <w:lang w:val="kk" w:eastAsia="ru-RU"/>
              </w:rPr>
              <w:t>бақылау комитеті</w:t>
            </w:r>
            <w:r w:rsidR="008E5628" w:rsidRPr="0098091F">
              <w:rPr>
                <w:rFonts w:ascii="Times New Roman" w:eastAsia="Times New Roman" w:hAnsi="Times New Roman"/>
                <w:snapToGrid w:val="0"/>
                <w:sz w:val="28"/>
                <w:szCs w:val="28"/>
                <w:lang w:val="kk" w:eastAsia="ru-RU"/>
              </w:rPr>
              <w:t xml:space="preserve">» РММ төрағасының   </w:t>
            </w:r>
          </w:p>
          <w:p w:rsidR="008E5628" w:rsidRPr="0098091F" w:rsidRDefault="008E5628">
            <w:pPr>
              <w:autoSpaceDE w:val="0"/>
              <w:autoSpaceDN w:val="0"/>
              <w:spacing w:after="0" w:line="240" w:lineRule="auto"/>
              <w:rPr>
                <w:rFonts w:ascii="Times New Roman" w:eastAsia="Times New Roman" w:hAnsi="Times New Roman"/>
                <w:snapToGrid w:val="0"/>
                <w:sz w:val="28"/>
                <w:szCs w:val="28"/>
                <w:lang w:val="kk" w:eastAsia="ru-RU"/>
              </w:rPr>
            </w:pPr>
            <w:r w:rsidRPr="0098091F">
              <w:rPr>
                <w:rFonts w:ascii="Times New Roman" w:eastAsia="Times New Roman" w:hAnsi="Times New Roman"/>
                <w:snapToGrid w:val="0"/>
                <w:sz w:val="28"/>
                <w:szCs w:val="28"/>
                <w:lang w:val="kk" w:eastAsia="ru-RU"/>
              </w:rPr>
              <w:t>20</w:t>
            </w:r>
            <w:r w:rsidR="008123A9" w:rsidRPr="0098091F">
              <w:rPr>
                <w:rFonts w:ascii="Times New Roman" w:eastAsia="Times New Roman" w:hAnsi="Times New Roman"/>
                <w:snapToGrid w:val="0"/>
                <w:sz w:val="28"/>
                <w:szCs w:val="28"/>
                <w:lang w:val="kk" w:eastAsia="ru-RU"/>
              </w:rPr>
              <w:t>2</w:t>
            </w:r>
            <w:r w:rsidR="007947CB">
              <w:rPr>
                <w:rFonts w:ascii="Times New Roman" w:eastAsia="Times New Roman" w:hAnsi="Times New Roman"/>
                <w:snapToGrid w:val="0"/>
                <w:sz w:val="28"/>
                <w:szCs w:val="28"/>
                <w:lang w:val="kk" w:eastAsia="ru-RU"/>
              </w:rPr>
              <w:t>1</w:t>
            </w:r>
            <w:r w:rsidRPr="0098091F">
              <w:rPr>
                <w:rFonts w:ascii="Times New Roman" w:eastAsia="Times New Roman" w:hAnsi="Times New Roman"/>
                <w:snapToGrid w:val="0"/>
                <w:sz w:val="28"/>
                <w:szCs w:val="28"/>
                <w:lang w:val="kk" w:eastAsia="ru-RU"/>
              </w:rPr>
              <w:t xml:space="preserve"> ж. «</w:t>
            </w:r>
            <w:r w:rsidR="007947CB">
              <w:rPr>
                <w:rFonts w:ascii="Times New Roman" w:eastAsia="Times New Roman" w:hAnsi="Times New Roman"/>
                <w:snapToGrid w:val="0"/>
                <w:sz w:val="28"/>
                <w:szCs w:val="28"/>
                <w:lang w:val="kk" w:eastAsia="ru-RU"/>
              </w:rPr>
              <w:t>09</w:t>
            </w:r>
            <w:r w:rsidRPr="0098091F">
              <w:rPr>
                <w:rFonts w:ascii="Times New Roman" w:eastAsia="Times New Roman" w:hAnsi="Times New Roman"/>
                <w:snapToGrid w:val="0"/>
                <w:sz w:val="28"/>
                <w:szCs w:val="28"/>
                <w:lang w:val="kk" w:eastAsia="ru-RU"/>
              </w:rPr>
              <w:t xml:space="preserve">» </w:t>
            </w:r>
            <w:r w:rsidR="007947CB">
              <w:rPr>
                <w:rFonts w:ascii="Times New Roman" w:eastAsia="Times New Roman" w:hAnsi="Times New Roman"/>
                <w:snapToGrid w:val="0"/>
                <w:sz w:val="28"/>
                <w:szCs w:val="28"/>
                <w:lang w:val="kk" w:eastAsia="ru-RU"/>
              </w:rPr>
              <w:t>12</w:t>
            </w:r>
          </w:p>
          <w:p w:rsidR="008E5628" w:rsidRPr="0098091F" w:rsidRDefault="007947CB">
            <w:pPr>
              <w:widowControl w:val="0"/>
              <w:spacing w:after="0" w:line="240" w:lineRule="auto"/>
              <w:rPr>
                <w:rFonts w:ascii="Times New Roman" w:eastAsia="Times New Roman" w:hAnsi="Times New Roman"/>
                <w:snapToGrid w:val="0"/>
                <w:sz w:val="28"/>
                <w:szCs w:val="28"/>
                <w:lang w:val="kk" w:eastAsia="ru-RU"/>
              </w:rPr>
            </w:pPr>
            <w:r w:rsidRPr="007947CB">
              <w:rPr>
                <w:rFonts w:ascii="Times New Roman" w:eastAsia="Times New Roman" w:hAnsi="Times New Roman"/>
                <w:snapToGrid w:val="0"/>
                <w:sz w:val="28"/>
                <w:szCs w:val="28"/>
                <w:lang w:val="kk" w:eastAsia="ru-RU"/>
              </w:rPr>
              <w:t>№N045691</w:t>
            </w:r>
            <w:r w:rsidRPr="007947CB">
              <w:rPr>
                <w:rFonts w:ascii="Times New Roman" w:eastAsia="Times New Roman" w:hAnsi="Times New Roman"/>
                <w:snapToGrid w:val="0"/>
                <w:sz w:val="28"/>
                <w:szCs w:val="28"/>
                <w:lang w:val="kk" w:eastAsia="ru-RU"/>
              </w:rPr>
              <w:t xml:space="preserve"> </w:t>
            </w:r>
            <w:r w:rsidR="008E5628" w:rsidRPr="0098091F">
              <w:rPr>
                <w:rFonts w:ascii="Times New Roman" w:eastAsia="Times New Roman" w:hAnsi="Times New Roman"/>
                <w:snapToGrid w:val="0"/>
                <w:sz w:val="28"/>
                <w:szCs w:val="28"/>
                <w:lang w:val="kk" w:eastAsia="ru-RU"/>
              </w:rPr>
              <w:t xml:space="preserve">бұйрығымен  </w:t>
            </w:r>
            <w:r w:rsidR="008E5628" w:rsidRPr="007947CB">
              <w:rPr>
                <w:rFonts w:ascii="Times New Roman" w:eastAsia="Times New Roman" w:hAnsi="Times New Roman"/>
                <w:b/>
                <w:bCs/>
                <w:snapToGrid w:val="0"/>
                <w:sz w:val="28"/>
                <w:szCs w:val="28"/>
                <w:lang w:val="kk" w:eastAsia="ru-RU"/>
              </w:rPr>
              <w:t>БЕКІТІЛГЕН</w:t>
            </w:r>
          </w:p>
        </w:tc>
        <w:tc>
          <w:tcPr>
            <w:tcW w:w="4535" w:type="dxa"/>
            <w:hideMark/>
          </w:tcPr>
          <w:p w:rsidR="008E5628" w:rsidRDefault="008E5628">
            <w:pPr>
              <w:widowControl w:val="0"/>
              <w:spacing w:after="0" w:line="240" w:lineRule="auto"/>
              <w:jc w:val="center"/>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 xml:space="preserve"> </w:t>
            </w:r>
          </w:p>
        </w:tc>
      </w:tr>
      <w:tr w:rsidR="008E5628" w:rsidTr="007437D4">
        <w:tc>
          <w:tcPr>
            <w:tcW w:w="4928" w:type="dxa"/>
          </w:tcPr>
          <w:p w:rsidR="008E5628" w:rsidRDefault="008E5628">
            <w:pPr>
              <w:widowControl w:val="0"/>
              <w:spacing w:after="0" w:line="240" w:lineRule="auto"/>
              <w:rPr>
                <w:rFonts w:ascii="Times New Roman" w:eastAsia="Batang" w:hAnsi="Times New Roman"/>
                <w:sz w:val="28"/>
                <w:szCs w:val="28"/>
                <w:lang w:eastAsia="ru-RU"/>
              </w:rPr>
            </w:pPr>
          </w:p>
        </w:tc>
        <w:tc>
          <w:tcPr>
            <w:tcW w:w="4817" w:type="dxa"/>
          </w:tcPr>
          <w:p w:rsidR="008E5628" w:rsidRDefault="008E5628">
            <w:pPr>
              <w:autoSpaceDE w:val="0"/>
              <w:autoSpaceDN w:val="0"/>
              <w:spacing w:after="0" w:line="240" w:lineRule="auto"/>
              <w:rPr>
                <w:rFonts w:ascii="Times New Roman" w:eastAsia="Batang" w:hAnsi="Times New Roman"/>
                <w:sz w:val="28"/>
                <w:szCs w:val="28"/>
                <w:lang w:eastAsia="ru-RU"/>
              </w:rPr>
            </w:pPr>
          </w:p>
        </w:tc>
        <w:tc>
          <w:tcPr>
            <w:tcW w:w="4535" w:type="dxa"/>
          </w:tcPr>
          <w:p w:rsidR="008E5628" w:rsidRDefault="008E5628">
            <w:pPr>
              <w:autoSpaceDE w:val="0"/>
              <w:autoSpaceDN w:val="0"/>
              <w:spacing w:after="0" w:line="240" w:lineRule="auto"/>
              <w:jc w:val="center"/>
              <w:rPr>
                <w:rFonts w:ascii="Times New Roman" w:eastAsia="Batang" w:hAnsi="Times New Roman"/>
                <w:sz w:val="28"/>
                <w:szCs w:val="28"/>
                <w:lang w:eastAsia="ru-RU"/>
              </w:rPr>
            </w:pPr>
          </w:p>
        </w:tc>
      </w:tr>
      <w:tr w:rsidR="008E5628" w:rsidTr="007437D4">
        <w:trPr>
          <w:trHeight w:val="80"/>
        </w:trPr>
        <w:tc>
          <w:tcPr>
            <w:tcW w:w="4928" w:type="dxa"/>
          </w:tcPr>
          <w:p w:rsidR="008E5628" w:rsidRDefault="008E5628">
            <w:pPr>
              <w:widowControl w:val="0"/>
              <w:spacing w:after="0" w:line="240" w:lineRule="auto"/>
              <w:rPr>
                <w:rFonts w:ascii="Times New Roman" w:eastAsia="Batang" w:hAnsi="Times New Roman"/>
                <w:sz w:val="28"/>
                <w:szCs w:val="28"/>
                <w:lang w:eastAsia="ru-RU"/>
              </w:rPr>
            </w:pPr>
          </w:p>
        </w:tc>
        <w:tc>
          <w:tcPr>
            <w:tcW w:w="4817" w:type="dxa"/>
          </w:tcPr>
          <w:p w:rsidR="008E5628" w:rsidRDefault="008E5628">
            <w:pPr>
              <w:widowControl w:val="0"/>
              <w:spacing w:after="0" w:line="240" w:lineRule="auto"/>
              <w:rPr>
                <w:rFonts w:ascii="Times New Roman" w:eastAsia="Times New Roman" w:hAnsi="Times New Roman"/>
                <w:sz w:val="28"/>
                <w:szCs w:val="28"/>
                <w:lang w:eastAsia="ru-RU"/>
              </w:rPr>
            </w:pPr>
          </w:p>
        </w:tc>
        <w:tc>
          <w:tcPr>
            <w:tcW w:w="4535" w:type="dxa"/>
          </w:tcPr>
          <w:p w:rsidR="008E5628" w:rsidRDefault="008E5628">
            <w:pPr>
              <w:widowControl w:val="0"/>
              <w:spacing w:after="0" w:line="240" w:lineRule="auto"/>
              <w:jc w:val="right"/>
              <w:rPr>
                <w:rFonts w:ascii="Times New Roman" w:eastAsia="Times New Roman" w:hAnsi="Times New Roman"/>
                <w:sz w:val="28"/>
                <w:szCs w:val="28"/>
                <w:lang w:eastAsia="ru-RU"/>
              </w:rPr>
            </w:pPr>
          </w:p>
        </w:tc>
      </w:tr>
      <w:tr w:rsidR="008E5628" w:rsidTr="007437D4">
        <w:trPr>
          <w:trHeight w:val="80"/>
        </w:trPr>
        <w:tc>
          <w:tcPr>
            <w:tcW w:w="14280" w:type="dxa"/>
            <w:gridSpan w:val="3"/>
          </w:tcPr>
          <w:p w:rsidR="008E5628" w:rsidRDefault="008E5628">
            <w:pPr>
              <w:widowControl w:val="0"/>
              <w:spacing w:after="0" w:line="240" w:lineRule="auto"/>
              <w:rPr>
                <w:rFonts w:ascii="Times New Roman" w:eastAsia="Batang" w:hAnsi="Times New Roman"/>
                <w:sz w:val="28"/>
                <w:szCs w:val="28"/>
                <w:lang w:eastAsia="ru-RU"/>
              </w:rPr>
            </w:pPr>
          </w:p>
        </w:tc>
      </w:tr>
    </w:tbl>
    <w:p w:rsidR="008E5628" w:rsidRDefault="008E5628" w:rsidP="008E5628">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Дәрілік препаратты медициналық қолдану</w:t>
      </w:r>
    </w:p>
    <w:p w:rsidR="008E5628" w:rsidRDefault="008E5628" w:rsidP="008E5628">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жөніндегі нұсқаулық (Қосымша парақ)</w:t>
      </w:r>
    </w:p>
    <w:p w:rsidR="008E5628" w:rsidRDefault="008E5628" w:rsidP="008E5628">
      <w:pPr>
        <w:autoSpaceDE w:val="0"/>
        <w:autoSpaceDN w:val="0"/>
        <w:spacing w:after="0" w:line="240" w:lineRule="auto"/>
        <w:jc w:val="both"/>
        <w:rPr>
          <w:rFonts w:ascii="Times New Roman" w:eastAsia="Times New Roman" w:hAnsi="Times New Roman"/>
          <w:b/>
          <w:sz w:val="28"/>
          <w:szCs w:val="28"/>
          <w:lang w:eastAsia="ru-RU"/>
        </w:rPr>
      </w:pPr>
    </w:p>
    <w:p w:rsidR="008E5628" w:rsidRDefault="008E5628" w:rsidP="008E5628">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 xml:space="preserve">Саудалық атауы </w:t>
      </w:r>
    </w:p>
    <w:p w:rsidR="008E5628" w:rsidRDefault="008E5628" w:rsidP="008E5628">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МаксиГриппин</w:t>
      </w:r>
      <w:r>
        <w:rPr>
          <w:rFonts w:ascii="Times New Roman" w:eastAsia="Times New Roman" w:hAnsi="Times New Roman"/>
          <w:sz w:val="28"/>
          <w:szCs w:val="28"/>
          <w:vertAlign w:val="superscript"/>
          <w:lang w:val="kk-KZ" w:eastAsia="ru-RU"/>
        </w:rPr>
        <w:t>®</w:t>
      </w:r>
      <w:r>
        <w:rPr>
          <w:rFonts w:ascii="Times New Roman" w:eastAsia="Times New Roman" w:hAnsi="Times New Roman"/>
          <w:sz w:val="28"/>
          <w:szCs w:val="28"/>
          <w:lang w:val="kk-KZ" w:eastAsia="ru-RU"/>
        </w:rPr>
        <w:t xml:space="preserve"> </w:t>
      </w:r>
    </w:p>
    <w:p w:rsidR="008E5628" w:rsidRDefault="008E5628" w:rsidP="008E5628">
      <w:pPr>
        <w:autoSpaceDE w:val="0"/>
        <w:autoSpaceDN w:val="0"/>
        <w:spacing w:after="0" w:line="240" w:lineRule="auto"/>
        <w:jc w:val="both"/>
        <w:rPr>
          <w:rFonts w:ascii="Times New Roman" w:eastAsia="Times New Roman" w:hAnsi="Times New Roman"/>
          <w:b/>
          <w:sz w:val="28"/>
          <w:szCs w:val="28"/>
          <w:lang w:eastAsia="ru-RU"/>
        </w:rPr>
      </w:pPr>
    </w:p>
    <w:p w:rsidR="008E5628" w:rsidRDefault="008E5628" w:rsidP="008E5628">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val="kk-KZ" w:eastAsia="ru-RU"/>
        </w:rPr>
        <w:t>Халықаралық патенттелмеген атауы</w:t>
      </w:r>
    </w:p>
    <w:p w:rsidR="008E5628" w:rsidRDefault="008E5628" w:rsidP="008E5628">
      <w:pPr>
        <w:autoSpaceDE w:val="0"/>
        <w:autoSpaceDN w:val="0"/>
        <w:spacing w:after="0" w:line="240" w:lineRule="auto"/>
        <w:jc w:val="both"/>
        <w:rPr>
          <w:rFonts w:ascii="Times New Roman" w:hAnsi="Times New Roman"/>
          <w:sz w:val="28"/>
          <w:szCs w:val="28"/>
        </w:rPr>
      </w:pPr>
      <w:r>
        <w:rPr>
          <w:rFonts w:ascii="Times New Roman" w:hAnsi="Times New Roman"/>
          <w:sz w:val="28"/>
          <w:szCs w:val="28"/>
          <w:lang w:val="kk-KZ"/>
        </w:rPr>
        <w:t>Жоқ</w:t>
      </w:r>
    </w:p>
    <w:p w:rsidR="008E5628" w:rsidRDefault="008E5628" w:rsidP="008E5628">
      <w:pPr>
        <w:autoSpaceDE w:val="0"/>
        <w:autoSpaceDN w:val="0"/>
        <w:spacing w:after="0" w:line="240" w:lineRule="auto"/>
        <w:jc w:val="both"/>
        <w:rPr>
          <w:rFonts w:ascii="Times New Roman" w:eastAsia="Times New Roman" w:hAnsi="Times New Roman"/>
          <w:b/>
          <w:sz w:val="28"/>
          <w:szCs w:val="28"/>
          <w:lang w:eastAsia="ru-RU"/>
        </w:rPr>
      </w:pPr>
    </w:p>
    <w:p w:rsidR="008E5628" w:rsidRDefault="008E5628" w:rsidP="008E5628">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 xml:space="preserve">Дәрілік түрі, дозалануы  </w:t>
      </w:r>
    </w:p>
    <w:p w:rsidR="008E5628" w:rsidRDefault="008E5628" w:rsidP="008E5628">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Ішке қабылдау үшін ерітінді дайындауға арналған балды-лимонды ұнтақ</w:t>
      </w:r>
    </w:p>
    <w:p w:rsidR="008E5628" w:rsidRDefault="008E5628" w:rsidP="008E5628">
      <w:pPr>
        <w:autoSpaceDE w:val="0"/>
        <w:autoSpaceDN w:val="0"/>
        <w:spacing w:after="0" w:line="240" w:lineRule="auto"/>
        <w:jc w:val="both"/>
        <w:rPr>
          <w:rFonts w:ascii="Times New Roman" w:eastAsia="Times New Roman" w:hAnsi="Times New Roman"/>
          <w:sz w:val="28"/>
          <w:szCs w:val="28"/>
          <w:lang w:eastAsia="ru-RU"/>
        </w:rPr>
      </w:pPr>
    </w:p>
    <w:p w:rsidR="008E5628" w:rsidRDefault="008E5628" w:rsidP="008E5628">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Pr>
          <w:rFonts w:ascii="Times New Roman" w:eastAsia="Times New Roman" w:hAnsi="Times New Roman"/>
          <w:b/>
          <w:bCs/>
          <w:snapToGrid w:val="0"/>
          <w:sz w:val="28"/>
          <w:szCs w:val="28"/>
          <w:lang w:val="kk-KZ" w:eastAsia="ru-RU"/>
        </w:rPr>
        <w:t>Фармакотерапиялық</w:t>
      </w:r>
      <w:bookmarkEnd w:id="0"/>
      <w:r>
        <w:rPr>
          <w:rFonts w:ascii="Times New Roman" w:eastAsia="Times New Roman" w:hAnsi="Times New Roman"/>
          <w:b/>
          <w:bCs/>
          <w:snapToGrid w:val="0"/>
          <w:sz w:val="28"/>
          <w:szCs w:val="28"/>
          <w:lang w:val="kk-KZ" w:eastAsia="ru-RU"/>
        </w:rPr>
        <w:t xml:space="preserve"> тобы </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Жүйке жүйесі. Анальгетиктер. Басқа анальгетиктер және антипиретиктер. Анилидтер. </w:t>
      </w:r>
      <w:r w:rsidR="00786828" w:rsidRPr="00786828">
        <w:rPr>
          <w:rFonts w:ascii="Times New Roman" w:hAnsi="Times New Roman"/>
          <w:sz w:val="28"/>
          <w:szCs w:val="28"/>
          <w:lang w:val="kk-KZ"/>
        </w:rPr>
        <w:t>Парацетамол, біріктірілімдері, психолептиктерді қоспағанда</w:t>
      </w:r>
      <w:r>
        <w:rPr>
          <w:rFonts w:ascii="Times New Roman" w:hAnsi="Times New Roman"/>
          <w:sz w:val="28"/>
          <w:szCs w:val="28"/>
          <w:lang w:val="kk-KZ"/>
        </w:rPr>
        <w:t xml:space="preserve">. </w:t>
      </w:r>
    </w:p>
    <w:p w:rsidR="008E5628" w:rsidRDefault="008E5628" w:rsidP="008E5628">
      <w:pPr>
        <w:spacing w:after="0" w:line="240" w:lineRule="auto"/>
        <w:rPr>
          <w:rFonts w:ascii="Times New Roman" w:eastAsia="Times New Roman" w:hAnsi="Times New Roman"/>
          <w:b/>
          <w:bCs/>
          <w:sz w:val="28"/>
          <w:szCs w:val="28"/>
          <w:lang w:val="kk-KZ" w:eastAsia="ru-RU"/>
        </w:rPr>
      </w:pPr>
      <w:r>
        <w:rPr>
          <w:rFonts w:ascii="Times New Roman" w:hAnsi="Times New Roman"/>
          <w:sz w:val="28"/>
          <w:szCs w:val="28"/>
          <w:lang w:val="kk-KZ"/>
        </w:rPr>
        <w:t>АТХ коды N02BE51.</w:t>
      </w:r>
      <w:r>
        <w:rPr>
          <w:rFonts w:ascii="Times New Roman" w:hAnsi="Times New Roman"/>
          <w:sz w:val="28"/>
          <w:szCs w:val="28"/>
          <w:lang w:val="kk-KZ"/>
        </w:rPr>
        <w:br/>
      </w:r>
    </w:p>
    <w:p w:rsidR="008E5628" w:rsidRDefault="008E5628" w:rsidP="008E5628">
      <w:pPr>
        <w:keepNext/>
        <w:widowControl w:val="0"/>
        <w:autoSpaceDE w:val="0"/>
        <w:autoSpaceDN w:val="0"/>
        <w:spacing w:after="0" w:line="240" w:lineRule="auto"/>
        <w:jc w:val="both"/>
        <w:outlineLvl w:val="0"/>
        <w:rPr>
          <w:rFonts w:ascii="Times New Roman" w:hAnsi="Times New Roman"/>
          <w:color w:val="000000"/>
          <w:sz w:val="28"/>
          <w:szCs w:val="28"/>
          <w:lang w:val="kk-KZ"/>
        </w:rPr>
      </w:pPr>
      <w:r>
        <w:rPr>
          <w:rFonts w:ascii="Times New Roman" w:eastAsia="Times New Roman" w:hAnsi="Times New Roman"/>
          <w:b/>
          <w:bCs/>
          <w:sz w:val="28"/>
          <w:szCs w:val="28"/>
          <w:lang w:val="kk-KZ" w:eastAsia="ru-RU"/>
        </w:rPr>
        <w:t xml:space="preserve">Қолданылуы </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 температураның жоғарылауымен, қалтыраумен, бас ауырумен, буындар мен бұлшықеттердің ауыруымен, мұрынның бітелуімен және тамақтың ауыруымен қатар жүретін суық тиюді және тұмауды симптоматикалық емдеу.</w:t>
      </w:r>
    </w:p>
    <w:p w:rsidR="008E5628" w:rsidRDefault="008E5628" w:rsidP="008E5628">
      <w:pPr>
        <w:spacing w:after="0" w:line="240" w:lineRule="auto"/>
        <w:jc w:val="both"/>
        <w:rPr>
          <w:rFonts w:ascii="Times New Roman" w:eastAsia="Times New Roman" w:hAnsi="Times New Roman"/>
          <w:b/>
          <w:sz w:val="28"/>
          <w:szCs w:val="28"/>
          <w:lang w:val="kk-KZ" w:eastAsia="ru-RU"/>
        </w:rPr>
      </w:pPr>
    </w:p>
    <w:p w:rsidR="008E5628" w:rsidRDefault="008E5628" w:rsidP="008E5628">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Қолдануды бастағанға дейін қажетті мәліметтер тізбесі</w:t>
      </w:r>
    </w:p>
    <w:p w:rsidR="008E5628" w:rsidRDefault="008E5628" w:rsidP="008E5628">
      <w:pPr>
        <w:spacing w:after="0" w:line="240" w:lineRule="auto"/>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Қолдануға болмайтын жағдайлар</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әсер етуші заттарға немесе қосымша заттардың кез келгеніне аса жоғары сезімталдық.</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парацетамолға, аскорбин қышқылына, хлорфенаминге немесе препараттың басқа да компонентіне жоғары сезімталдық</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құрамында парацетамол бар басқа препараттарды бір мезгілде қабылдау</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736BD6" w:rsidRPr="007437D4">
        <w:rPr>
          <w:rFonts w:ascii="Times New Roman" w:hAnsi="Times New Roman"/>
          <w:sz w:val="28"/>
          <w:szCs w:val="28"/>
          <w:lang w:val="kk-KZ"/>
        </w:rPr>
        <w:t>МАО</w:t>
      </w:r>
      <w:r w:rsidR="007437D4">
        <w:rPr>
          <w:rFonts w:ascii="Times New Roman" w:hAnsi="Times New Roman"/>
          <w:sz w:val="28"/>
          <w:szCs w:val="28"/>
          <w:lang w:val="kk-KZ"/>
        </w:rPr>
        <w:t>т</w:t>
      </w:r>
      <w:r w:rsidR="00736BD6" w:rsidRPr="007437D4">
        <w:rPr>
          <w:rFonts w:ascii="Times New Roman" w:hAnsi="Times New Roman"/>
          <w:sz w:val="28"/>
          <w:szCs w:val="28"/>
          <w:lang w:val="kk-KZ"/>
        </w:rPr>
        <w:t xml:space="preserve"> препаратын</w:t>
      </w:r>
      <w:r w:rsidRPr="007437D4">
        <w:rPr>
          <w:rFonts w:ascii="Times New Roman" w:hAnsi="Times New Roman"/>
          <w:sz w:val="28"/>
          <w:szCs w:val="28"/>
          <w:lang w:val="kk-KZ"/>
        </w:rPr>
        <w:t xml:space="preserve"> қабылдайтын немесе </w:t>
      </w:r>
      <w:r w:rsidR="00736BD6" w:rsidRPr="007437D4">
        <w:rPr>
          <w:rFonts w:ascii="Times New Roman" w:hAnsi="Times New Roman"/>
          <w:sz w:val="28"/>
          <w:szCs w:val="28"/>
          <w:lang w:val="kk-KZ"/>
        </w:rPr>
        <w:t xml:space="preserve">соңғы 14 күн ішіндегі </w:t>
      </w:r>
      <w:r w:rsidRPr="007437D4">
        <w:rPr>
          <w:rFonts w:ascii="Times New Roman" w:hAnsi="Times New Roman"/>
          <w:sz w:val="28"/>
          <w:szCs w:val="28"/>
          <w:lang w:val="kk-KZ"/>
        </w:rPr>
        <w:t>қабылдаған пациенттер</w:t>
      </w:r>
      <w:r>
        <w:rPr>
          <w:rFonts w:ascii="Times New Roman" w:hAnsi="Times New Roman"/>
          <w:sz w:val="28"/>
          <w:szCs w:val="28"/>
          <w:lang w:val="kk-KZ"/>
        </w:rPr>
        <w:t xml:space="preserve">  </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асқазан-ішек жолының эрозивті-ойық жаралы зақымданулары (асқыну фазасында)</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бүйрек және/немесе бауыр функциясының айқын жеткіліксіздігі</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алкоголизм</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жабық бұрышты глаукома</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қуықасты безінің г</w:t>
      </w:r>
      <w:r w:rsidR="0098091F">
        <w:rPr>
          <w:rFonts w:ascii="Times New Roman" w:hAnsi="Times New Roman"/>
          <w:sz w:val="28"/>
          <w:szCs w:val="28"/>
          <w:lang w:val="kk-KZ"/>
        </w:rPr>
        <w:t>и</w:t>
      </w:r>
      <w:r>
        <w:rPr>
          <w:rFonts w:ascii="Times New Roman" w:hAnsi="Times New Roman"/>
          <w:sz w:val="28"/>
          <w:szCs w:val="28"/>
          <w:lang w:val="kk-KZ"/>
        </w:rPr>
        <w:t>перплазиясы</w:t>
      </w:r>
    </w:p>
    <w:p w:rsidR="008E5628" w:rsidRDefault="008E5628" w:rsidP="008E5628">
      <w:pPr>
        <w:tabs>
          <w:tab w:val="left" w:pos="284"/>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 гипероксалурия</w:t>
      </w:r>
    </w:p>
    <w:p w:rsidR="0098091F" w:rsidRDefault="008E5628" w:rsidP="0098091F">
      <w:pPr>
        <w:autoSpaceDE w:val="0"/>
        <w:autoSpaceDN w:val="0"/>
        <w:spacing w:after="0"/>
        <w:jc w:val="both"/>
        <w:rPr>
          <w:rFonts w:ascii="Times New Roman" w:hAnsi="Times New Roman"/>
          <w:sz w:val="28"/>
          <w:szCs w:val="28"/>
          <w:lang w:val="kk-KZ"/>
        </w:rPr>
      </w:pPr>
      <w:r>
        <w:rPr>
          <w:rFonts w:ascii="Times New Roman" w:hAnsi="Times New Roman"/>
          <w:sz w:val="28"/>
          <w:szCs w:val="28"/>
          <w:lang w:val="kk-KZ"/>
        </w:rPr>
        <w:t>- фруктозаны тұқым қуалайтын көтере алмаушылық</w:t>
      </w:r>
      <w:r w:rsidR="0098091F">
        <w:rPr>
          <w:rFonts w:ascii="Times New Roman" w:hAnsi="Times New Roman"/>
          <w:sz w:val="28"/>
          <w:szCs w:val="28"/>
          <w:lang w:val="kk-KZ"/>
        </w:rPr>
        <w:t xml:space="preserve">, </w:t>
      </w:r>
      <w:r w:rsidR="0098091F" w:rsidRPr="0098091F">
        <w:rPr>
          <w:rFonts w:ascii="Times New Roman" w:hAnsi="Times New Roman"/>
          <w:sz w:val="28"/>
          <w:szCs w:val="28"/>
          <w:lang w:val="kk-KZ"/>
        </w:rPr>
        <w:t xml:space="preserve">глюкоза-галактоза мальабсорбциясы, сукраза-изомальтоза ферментінің </w:t>
      </w:r>
      <w:r w:rsidR="00FD53AF" w:rsidRPr="00082D54">
        <w:rPr>
          <w:rFonts w:ascii="Times New Roman" w:hAnsi="Times New Roman"/>
          <w:sz w:val="28"/>
          <w:szCs w:val="28"/>
          <w:lang w:val="kk-KZ"/>
        </w:rPr>
        <w:t>тапшылығы</w:t>
      </w:r>
    </w:p>
    <w:p w:rsidR="00244D91" w:rsidRPr="00244D91" w:rsidRDefault="00244D91" w:rsidP="0098091F">
      <w:pPr>
        <w:autoSpaceDE w:val="0"/>
        <w:autoSpaceDN w:val="0"/>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244D91">
        <w:rPr>
          <w:rFonts w:ascii="Times New Roman" w:hAnsi="Times New Roman"/>
          <w:sz w:val="28"/>
          <w:szCs w:val="28"/>
          <w:lang w:val="kk-KZ"/>
        </w:rPr>
        <w:t>фенилкетонурия</w:t>
      </w:r>
    </w:p>
    <w:p w:rsidR="00244D91" w:rsidRPr="00244D91" w:rsidRDefault="008E5628" w:rsidP="00244D91">
      <w:pPr>
        <w:spacing w:after="0"/>
        <w:rPr>
          <w:rFonts w:ascii="Times New Roman" w:hAnsi="Times New Roman"/>
          <w:sz w:val="28"/>
          <w:szCs w:val="28"/>
          <w:lang w:val="kk-KZ"/>
        </w:rPr>
      </w:pPr>
      <w:r>
        <w:rPr>
          <w:rFonts w:ascii="Times New Roman" w:hAnsi="Times New Roman"/>
          <w:sz w:val="28"/>
          <w:szCs w:val="28"/>
          <w:lang w:val="kk-KZ"/>
        </w:rPr>
        <w:t>- 1</w:t>
      </w:r>
      <w:r w:rsidR="0098091F">
        <w:rPr>
          <w:rFonts w:ascii="Times New Roman" w:hAnsi="Times New Roman"/>
          <w:sz w:val="28"/>
          <w:szCs w:val="28"/>
          <w:lang w:val="kk-KZ"/>
        </w:rPr>
        <w:t>6</w:t>
      </w:r>
      <w:r>
        <w:rPr>
          <w:rFonts w:ascii="Times New Roman" w:hAnsi="Times New Roman"/>
          <w:sz w:val="28"/>
          <w:szCs w:val="28"/>
          <w:lang w:val="kk-KZ"/>
        </w:rPr>
        <w:t xml:space="preserve"> жасқа дейінгі балалар</w:t>
      </w:r>
      <w:r w:rsidR="00244D91">
        <w:rPr>
          <w:rFonts w:ascii="Times New Roman" w:hAnsi="Times New Roman"/>
          <w:sz w:val="28"/>
          <w:szCs w:val="28"/>
          <w:lang w:val="kk-KZ"/>
        </w:rPr>
        <w:t xml:space="preserve"> </w:t>
      </w:r>
      <w:r w:rsidR="00244D91" w:rsidRPr="00244D91">
        <w:rPr>
          <w:rFonts w:ascii="Times New Roman" w:hAnsi="Times New Roman"/>
          <w:sz w:val="28"/>
          <w:szCs w:val="28"/>
          <w:lang w:val="kk-KZ"/>
        </w:rPr>
        <w:t>мен жасөспірімдер</w:t>
      </w:r>
    </w:p>
    <w:p w:rsidR="008E5628" w:rsidRDefault="008E5628" w:rsidP="00244D91">
      <w:pPr>
        <w:tabs>
          <w:tab w:val="left" w:pos="284"/>
        </w:tabs>
        <w:autoSpaceDE w:val="0"/>
        <w:autoSpaceDN w:val="0"/>
        <w:spacing w:after="0" w:line="240" w:lineRule="auto"/>
        <w:jc w:val="both"/>
        <w:rPr>
          <w:rFonts w:ascii="Times New Roman" w:hAnsi="Times New Roman"/>
          <w:bCs/>
          <w:sz w:val="28"/>
          <w:szCs w:val="28"/>
          <w:lang w:val="kk-KZ"/>
        </w:rPr>
      </w:pPr>
      <w:r>
        <w:rPr>
          <w:rFonts w:ascii="Times New Roman" w:hAnsi="Times New Roman"/>
          <w:sz w:val="28"/>
          <w:szCs w:val="28"/>
          <w:lang w:val="kk-KZ"/>
        </w:rPr>
        <w:t>- жүктілік және лактация кезеңі</w:t>
      </w:r>
    </w:p>
    <w:p w:rsidR="008E5628" w:rsidRDefault="008E5628" w:rsidP="008E5628">
      <w:pPr>
        <w:spacing w:after="0" w:line="240" w:lineRule="auto"/>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Қолданған кездегі қажетті сақтандыру шаралары</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Сақтандыру шаралары</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Парацетамолды бүйрек жеткіліксіздігі, жедел гепатит, глюкоза-6-фосфатдегидрогеназа тапшылығы, гемолиздік анемия және метгемоглобинредуктаза тапшылығы бар пациенттерге сақтықпен тағайындау керек. Артық дозалану қаупі бауыр жеткіліксіздігі алкогольдік цирроздан туындамаған адамдарда жоғары.</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Парацетамол күніне 6-8 г артық дозада гепатоуытты болуы мүмкін. Бауырдың зақымдануы парацетамолды әлдеқайда төмен дозаларда алкогольмен, бауыр ферменттерінің индукторларымен немесе басқа гепатоуытты препараттармен, мысалы, МАО тежегіштерімен бірге қабылдаған кезде де қолданғанда да орын алуы мүмкін.</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Алкогольді ұзақ уақыт тұтыну бауырдың парацетамолмен уытты зақымдану қаупін едәуір арттырады. Гипертониялық криз қаупіне байланысты парацетамол қазіргі уақытта немесе соңғы екі апта ішінде МАО тежегіштерін қабылдайтын пациенттерге қолдануға болмайды.</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Алкоголь H1 рецепторларын блоктайтын антигистаминді препараттардың седативті әсерін күшейтеді, бұл көлік жүргізу және механизмдермен жұмыс істеу қабілетіне әсер етуі мүмкін.</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Емдеу кезінде алкогольді және құрамында алкоголь бар дәрілерді тұтынудан аулақ болу керек.</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Бронх демікпесі немесе өкпенің созылмалы обструктивті ауруы бар, жүрек-қантамыр ауруларынан, гипертониядан, гипертиреоздан және антральды-дуоденальді бітелістен зардап шегетін пациенттерде абай болу керек.</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Емдеу кезінде антигистаминдік дәрілердің седативтік әсерін күшейтетін седативті дәрілерді (әсіресе барбитураттарды) қолданудан аулақ болу керек. </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Препараттың құрамында хлорфенамин малеаты бар болғандықтан, МаксиГриппин</w:t>
      </w:r>
      <w:r w:rsidR="00F20075" w:rsidRPr="00F20075">
        <w:rPr>
          <w:rFonts w:ascii="Times New Roman" w:hAnsi="Times New Roman"/>
          <w:sz w:val="28"/>
          <w:szCs w:val="28"/>
          <w:vertAlign w:val="superscript"/>
          <w:lang w:val="kk-KZ"/>
        </w:rPr>
        <w:t>®</w:t>
      </w:r>
      <w:r>
        <w:rPr>
          <w:rFonts w:ascii="Times New Roman" w:hAnsi="Times New Roman"/>
          <w:sz w:val="28"/>
          <w:szCs w:val="28"/>
          <w:lang w:val="kk-KZ"/>
        </w:rPr>
        <w:t xml:space="preserve"> эпилепсия, глаукоманы қоса көзішілік қысымның жоғарылауы, қуықасты безінің гипертрофиясы, ауыр гипертензия немесе жүрек-қантамыр аурулары, бронхит, бронхоэктазия, бауыр функциясының жеткіліксіздігі, бүйрек функциясының жеткіліксіздігі сияқты ауруларда </w:t>
      </w:r>
      <w:r>
        <w:rPr>
          <w:rFonts w:ascii="Times New Roman" w:hAnsi="Times New Roman"/>
          <w:sz w:val="28"/>
          <w:szCs w:val="28"/>
          <w:lang w:val="kk-KZ"/>
        </w:rPr>
        <w:lastRenderedPageBreak/>
        <w:t xml:space="preserve">абайлап қолданған жөн. Балалар неврологиялық антихолинергиялық әсерлерді және пародоксальді қозуды басынан жиі кешіреді. </w:t>
      </w:r>
    </w:p>
    <w:p w:rsidR="008E5628" w:rsidRPr="00082D54"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Тез пролиферацияланатын және қарқынды түрде метастазданатын ісіктері бар пациенттерге аскорбин қышқылын тағайындау үдеріс барысын үдетуі мүмкін. Организмінде темір мөлшері жоғары болатын пациенттер аскорбин қышқылын ең төмен дозаларда қабылдауы керек. С дәруменінің жоғары дозалары </w:t>
      </w:r>
      <w:r w:rsidR="00FD53AF" w:rsidRPr="00082D54">
        <w:rPr>
          <w:rFonts w:ascii="Times New Roman" w:hAnsi="Times New Roman"/>
          <w:sz w:val="28"/>
          <w:szCs w:val="28"/>
          <w:lang w:val="kk-KZ"/>
        </w:rPr>
        <w:t xml:space="preserve">нәжіске </w:t>
      </w:r>
      <w:r w:rsidRPr="00082D54">
        <w:rPr>
          <w:rFonts w:ascii="Times New Roman" w:hAnsi="Times New Roman"/>
          <w:sz w:val="28"/>
          <w:szCs w:val="28"/>
          <w:lang w:val="kk-KZ"/>
        </w:rPr>
        <w:t>жасырын қанға талдау жасағанда жалған теріс көрсеткіштер беруі мүмкін.</w:t>
      </w:r>
    </w:p>
    <w:p w:rsidR="00244D91" w:rsidRPr="00082D54" w:rsidRDefault="00244D91" w:rsidP="00244D91">
      <w:pPr>
        <w:spacing w:after="0" w:line="240" w:lineRule="auto"/>
        <w:jc w:val="both"/>
        <w:rPr>
          <w:rFonts w:ascii="Times New Roman" w:hAnsi="Times New Roman"/>
          <w:sz w:val="28"/>
          <w:szCs w:val="28"/>
          <w:lang w:val="kk-KZ"/>
        </w:rPr>
      </w:pPr>
      <w:r w:rsidRPr="00082D54">
        <w:rPr>
          <w:rFonts w:ascii="Times New Roman" w:hAnsi="Times New Roman"/>
          <w:sz w:val="28"/>
          <w:szCs w:val="28"/>
          <w:lang w:val="kk-KZ"/>
        </w:rPr>
        <w:t xml:space="preserve">Препарат құрамында </w:t>
      </w:r>
      <w:r w:rsidR="00FD53AF" w:rsidRPr="00082D54">
        <w:rPr>
          <w:rFonts w:ascii="Times New Roman" w:hAnsi="Times New Roman"/>
          <w:sz w:val="28"/>
          <w:szCs w:val="28"/>
          <w:lang w:val="kk-KZ"/>
        </w:rPr>
        <w:t>бір пакетт</w:t>
      </w:r>
      <w:r w:rsidRPr="00082D54">
        <w:rPr>
          <w:rFonts w:ascii="Times New Roman" w:hAnsi="Times New Roman"/>
          <w:sz w:val="28"/>
          <w:szCs w:val="28"/>
          <w:lang w:val="kk-KZ"/>
        </w:rPr>
        <w:t>е</w:t>
      </w:r>
      <w:r w:rsidR="00FD53AF" w:rsidRPr="00082D54">
        <w:rPr>
          <w:rFonts w:ascii="Times New Roman" w:hAnsi="Times New Roman"/>
          <w:sz w:val="28"/>
          <w:szCs w:val="28"/>
          <w:lang w:val="kk-KZ"/>
        </w:rPr>
        <w:t xml:space="preserve"> 686,00 мг натрий ион</w:t>
      </w:r>
      <w:r w:rsidRPr="00082D54">
        <w:rPr>
          <w:rFonts w:ascii="Times New Roman" w:hAnsi="Times New Roman"/>
          <w:sz w:val="28"/>
          <w:szCs w:val="28"/>
          <w:lang w:val="kk-KZ"/>
        </w:rPr>
        <w:t>ы бар (5,0 г), оны натрийдің бақыланатын диетасы бар емделушілер ескеруі керек.</w:t>
      </w:r>
    </w:p>
    <w:p w:rsidR="008E5628" w:rsidRPr="007437D4" w:rsidRDefault="008E5628" w:rsidP="008E5628">
      <w:pPr>
        <w:spacing w:after="0" w:line="240" w:lineRule="auto"/>
        <w:jc w:val="both"/>
        <w:rPr>
          <w:rFonts w:ascii="Times New Roman" w:eastAsia="Times New Roman" w:hAnsi="Times New Roman"/>
          <w:b/>
          <w:i/>
          <w:sz w:val="28"/>
          <w:szCs w:val="28"/>
          <w:lang w:val="kk-KZ" w:eastAsia="ru-RU"/>
        </w:rPr>
      </w:pPr>
      <w:r w:rsidRPr="00082D54">
        <w:rPr>
          <w:rFonts w:ascii="Times New Roman" w:eastAsia="Times New Roman" w:hAnsi="Times New Roman"/>
          <w:b/>
          <w:i/>
          <w:sz w:val="28"/>
          <w:szCs w:val="28"/>
          <w:lang w:val="kk-KZ" w:eastAsia="ru-RU"/>
        </w:rPr>
        <w:t>Басқа дәрілік препараттармен өзара әрекеттесуі</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Максигрипп</w:t>
      </w:r>
      <w:r>
        <w:rPr>
          <w:rFonts w:ascii="Times New Roman" w:eastAsia="Times New Roman" w:hAnsi="Times New Roman"/>
          <w:sz w:val="28"/>
          <w:szCs w:val="28"/>
          <w:vertAlign w:val="superscript"/>
          <w:lang w:val="kk-KZ" w:eastAsia="ru-RU"/>
        </w:rPr>
        <w:t>®</w:t>
      </w:r>
      <w:r w:rsidR="007437D4">
        <w:rPr>
          <w:rFonts w:ascii="Times New Roman" w:eastAsia="Times New Roman" w:hAnsi="Times New Roman"/>
          <w:sz w:val="28"/>
          <w:szCs w:val="28"/>
          <w:vertAlign w:val="superscript"/>
          <w:lang w:val="kk-KZ" w:eastAsia="ru-RU"/>
        </w:rPr>
        <w:t xml:space="preserve"> </w:t>
      </w:r>
      <w:r>
        <w:rPr>
          <w:rFonts w:ascii="Times New Roman" w:eastAsia="Times New Roman" w:hAnsi="Times New Roman"/>
          <w:sz w:val="28"/>
          <w:szCs w:val="28"/>
          <w:lang w:val="kk-KZ" w:eastAsia="ru-RU"/>
        </w:rPr>
        <w:t>препаратын бір мезгілде қолдануға болмайды: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құрамында парацетамол бар басқа препараттармен, орталық жүйке жүйесіне әсер ететін дәрілермен: антидепрессанттармен, паркинсон</w:t>
      </w:r>
      <w:r w:rsidR="0060565C">
        <w:rPr>
          <w:rFonts w:ascii="Times New Roman" w:eastAsia="Times New Roman" w:hAnsi="Times New Roman"/>
          <w:sz w:val="28"/>
          <w:szCs w:val="28"/>
          <w:lang w:val="kk-KZ" w:eastAsia="ru-RU"/>
        </w:rPr>
        <w:t xml:space="preserve"> ауруына</w:t>
      </w:r>
      <w:r>
        <w:rPr>
          <w:rFonts w:ascii="Times New Roman" w:eastAsia="Times New Roman" w:hAnsi="Times New Roman"/>
          <w:sz w:val="28"/>
          <w:szCs w:val="28"/>
          <w:lang w:val="kk-KZ" w:eastAsia="ru-RU"/>
        </w:rPr>
        <w:t xml:space="preserve"> қарсы дәрілермен, психозға қарсы дәрілермен (фенотиазин туындыларымен) бірге –  </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жағымсыз әсерлердің (несептің іркілуі, ауыздың кеберсуі, іш қатулар) даму қаупі ұлғаяды, амфетаминдермен және трициклді антидепрессанттармен бірге – өзекшелік кері сіңу азаяды </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глюкокортикостероидтармен-глаукоманың даму қаупі артады </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изопреналинмен - оның хронотропты әсері азаяды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дифлунисалмен бірге – қан плазмасында парацетамолдың концентрациясы 50%-ға жоғарылайды, оның гепатоуыттылығы күшейеді</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барбитураттармен бірге – парацетамолдың белсенділігі төмендейді, аскорбин қышқылының несеппен шығарылуы күшейеді  </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микросомальді тотығу тежегіштерімен (фенотоин, барбитураттар, рифампицин, фенилбутазон, трициклді антидепрессанттар, циметидин) бірге – гепатоуытты әсер ету қаупі жоғарылайды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ұйықтататын дәрілермен немесе транквилизаторлармен бірге – седативті әсері күшейеді</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944E26">
        <w:rPr>
          <w:rFonts w:ascii="Times New Roman" w:eastAsia="Times New Roman" w:hAnsi="Times New Roman"/>
          <w:sz w:val="28"/>
          <w:szCs w:val="28"/>
          <w:lang w:val="kk-KZ" w:eastAsia="ru-RU"/>
        </w:rPr>
        <w:t xml:space="preserve">МАОт </w:t>
      </w:r>
      <w:r>
        <w:rPr>
          <w:rFonts w:ascii="Times New Roman" w:eastAsia="Times New Roman" w:hAnsi="Times New Roman"/>
          <w:sz w:val="28"/>
          <w:szCs w:val="28"/>
          <w:lang w:val="kk-KZ" w:eastAsia="ru-RU"/>
        </w:rPr>
        <w:t>антихолинергиялық әсерлер</w:t>
      </w:r>
      <w:r w:rsidR="0077725A">
        <w:rPr>
          <w:rFonts w:ascii="Times New Roman" w:eastAsia="Times New Roman" w:hAnsi="Times New Roman"/>
          <w:sz w:val="28"/>
          <w:szCs w:val="28"/>
          <w:lang w:val="kk-KZ" w:eastAsia="ru-RU"/>
        </w:rPr>
        <w:t>ді</w:t>
      </w:r>
      <w:r>
        <w:rPr>
          <w:rFonts w:ascii="Times New Roman" w:eastAsia="Times New Roman" w:hAnsi="Times New Roman"/>
          <w:sz w:val="28"/>
          <w:szCs w:val="28"/>
          <w:lang w:val="kk-KZ" w:eastAsia="ru-RU"/>
        </w:rPr>
        <w:t xml:space="preserve"> күшейтеді</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этанолмен бірге – антигистаминді препараттардың седативті әсері және парацетамолдың жағымсыз әсерлері күшейеді (жедел панкреатиттің дамуы).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Парацетамол урикозуриялық препараттардың тиімділігін төмендетеді, ал зидовудинмен бір мезгілде қолданғанда олардың уыттылығын арттырады (гранулоцитопения).</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холестирамин парацетамолдың сіңу жылдамдығын төмендетеді, бұл ауыруды басатын әсерінің төмендеуіне әкеп соғуы мүмкін</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варфарин парацетамолмен бірге варфариннің әсерін күшейтеді және қан кетулер қаупін арттырады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парацетамолды хлорамфениколмен бірге қабылдаған кезде соңғысының плазмадағы концентрациясы жоғарылайды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метоклопрамид пен домперидон парацетамолдың сіңу жылдамдығын арттырады.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Аскорбин қышқылын мыналармен бір мезгілде қолданғанда:</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пенициллинмен бірге – оның сіңуі артады</w:t>
      </w:r>
    </w:p>
    <w:p w:rsidR="008E5628" w:rsidRDefault="008E5628" w:rsidP="008E562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гепаринмен және тікелей әсер етпейтін антикоагулянттармен (варфаринмен) бірге – олардың әсері бәсеңдейді</w:t>
      </w:r>
    </w:p>
    <w:p w:rsidR="008E5628" w:rsidRDefault="008E5628" w:rsidP="008E56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салицилаттармен бірге –  кристаллурияның пайда болу қаупі артады</w:t>
      </w:r>
    </w:p>
    <w:p w:rsidR="008E5628" w:rsidRDefault="008E5628" w:rsidP="008E56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пероральді контрацептивтермен бірге – қан плазмасында аскорбин қышқылының концентрациясы азаяды</w:t>
      </w:r>
    </w:p>
    <w:p w:rsidR="008E5628" w:rsidRDefault="008E5628" w:rsidP="008E56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темір препараттарымен бірге – темірдің сіңуі жоғарылайды, ол оның уыттылығының жоғарылауына әкеп соғуы мүмкін</w:t>
      </w:r>
    </w:p>
    <w:p w:rsidR="008E5628" w:rsidRDefault="008E5628" w:rsidP="008E56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 ацетилсалицил қышқылымен бірге – аскорбин қышқылының сіңуі азаяды. </w:t>
      </w:r>
    </w:p>
    <w:p w:rsidR="008E5628" w:rsidRDefault="008E5628" w:rsidP="008E5628">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val="kk-KZ" w:eastAsia="ru-RU"/>
        </w:rPr>
        <w:t>Арнайы ескертулер</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Жоғары немесе тұрақты қызба, бактериялық суперинфекция басталған жағдайда, симптомдар  3 күннен астам қызба жағдайында сақталған және 5 күннен артық ауырсыну болған жағдайда емдеуді қайта қарау керек.</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Ұсынылған дозалардан асатын дозаларды қолданған жағдайда және ұзақ емдеу жағдайында, негізінен психологиялық сипаттағы үйреніп кету қаупі туындауы мүмкін.</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Артық дозалану қаупін болдырмау үшін пациенттерге препаратты парацетамол бар басқа препараттармен бір мезгілде қабылдамауды ұсынған жөн.</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Бауыр аурулары бар пациенттерде артық дозалану қаупі артады.</w:t>
      </w:r>
    </w:p>
    <w:p w:rsidR="008E5628" w:rsidRDefault="008E5628" w:rsidP="008E5628">
      <w:pPr>
        <w:spacing w:after="0" w:line="240" w:lineRule="auto"/>
        <w:jc w:val="both"/>
        <w:rPr>
          <w:rFonts w:ascii="Times New Roman" w:hAnsi="Times New Roman"/>
          <w:sz w:val="28"/>
          <w:szCs w:val="28"/>
        </w:rPr>
      </w:pPr>
      <w:proofErr w:type="spellStart"/>
      <w:r>
        <w:rPr>
          <w:rFonts w:ascii="Times New Roman" w:hAnsi="Times New Roman"/>
          <w:sz w:val="28"/>
          <w:szCs w:val="28"/>
          <w:lang w:val="kk-KZ"/>
        </w:rPr>
        <w:t>Глутатион</w:t>
      </w:r>
      <w:proofErr w:type="spellEnd"/>
      <w:r>
        <w:rPr>
          <w:rFonts w:ascii="Times New Roman" w:hAnsi="Times New Roman"/>
          <w:sz w:val="28"/>
          <w:szCs w:val="28"/>
          <w:lang w:val="kk-KZ"/>
        </w:rPr>
        <w:t xml:space="preserve"> деңгейі төмен пациенттерде, әсіресе: қатты жүдеу, </w:t>
      </w:r>
      <w:proofErr w:type="spellStart"/>
      <w:r>
        <w:rPr>
          <w:rFonts w:ascii="Times New Roman" w:hAnsi="Times New Roman"/>
          <w:sz w:val="28"/>
          <w:szCs w:val="28"/>
          <w:lang w:val="kk-KZ"/>
        </w:rPr>
        <w:t>анорексия</w:t>
      </w:r>
      <w:proofErr w:type="spellEnd"/>
      <w:r>
        <w:rPr>
          <w:rFonts w:ascii="Times New Roman" w:hAnsi="Times New Roman"/>
          <w:sz w:val="28"/>
          <w:szCs w:val="28"/>
          <w:lang w:val="kk-KZ"/>
        </w:rPr>
        <w:t xml:space="preserve">, дене салмағының индексі төмен (ДСИ), әлсіреген, құрғаған, алкогольді үнемі тұтынатын, жеңіл немесе орташа бауыр жеткіліксіздігі, </w:t>
      </w:r>
      <w:proofErr w:type="spellStart"/>
      <w:r>
        <w:rPr>
          <w:rFonts w:ascii="Times New Roman" w:hAnsi="Times New Roman"/>
          <w:sz w:val="28"/>
          <w:szCs w:val="28"/>
        </w:rPr>
        <w:t>Жильбер</w:t>
      </w:r>
      <w:proofErr w:type="spellEnd"/>
      <w:r>
        <w:rPr>
          <w:rFonts w:ascii="Times New Roman" w:hAnsi="Times New Roman"/>
          <w:sz w:val="28"/>
          <w:szCs w:val="28"/>
          <w:lang w:val="kk-KZ"/>
        </w:rPr>
        <w:t xml:space="preserve"> синдромы (отбасылық </w:t>
      </w:r>
      <w:proofErr w:type="spellStart"/>
      <w:r>
        <w:rPr>
          <w:rFonts w:ascii="Times New Roman" w:hAnsi="Times New Roman"/>
          <w:sz w:val="28"/>
          <w:szCs w:val="28"/>
          <w:lang w:val="kk-KZ"/>
        </w:rPr>
        <w:t>гемолиздік</w:t>
      </w:r>
      <w:proofErr w:type="spellEnd"/>
      <w:r>
        <w:rPr>
          <w:rFonts w:ascii="Times New Roman" w:hAnsi="Times New Roman"/>
          <w:sz w:val="28"/>
          <w:szCs w:val="28"/>
          <w:lang w:val="kk-KZ"/>
        </w:rPr>
        <w:t xml:space="preserve">  емес сарғаю), сепсисі бар пациенттерде бауыр жеткіліксіздігі туралы хабарламалар болды.</w:t>
      </w:r>
      <w:r w:rsidR="00045F6C">
        <w:rPr>
          <w:rFonts w:ascii="Times New Roman" w:hAnsi="Times New Roman"/>
          <w:sz w:val="28"/>
          <w:szCs w:val="28"/>
          <w:lang w:val="kk-KZ"/>
        </w:rPr>
        <w:t xml:space="preserve"> </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Осы жағдайларда пар</w:t>
      </w:r>
      <w:r w:rsidR="00045F6C">
        <w:rPr>
          <w:rFonts w:ascii="Times New Roman" w:hAnsi="Times New Roman"/>
          <w:sz w:val="28"/>
          <w:szCs w:val="28"/>
          <w:lang w:val="kk-KZ"/>
        </w:rPr>
        <w:t>ацетамолды қолдану мета</w:t>
      </w:r>
      <w:r w:rsidR="00045F6C" w:rsidRPr="00082D54">
        <w:rPr>
          <w:rFonts w:ascii="Times New Roman" w:hAnsi="Times New Roman"/>
          <w:sz w:val="28"/>
          <w:szCs w:val="28"/>
          <w:lang w:val="kk-KZ"/>
        </w:rPr>
        <w:t>болизмдік</w:t>
      </w:r>
      <w:r>
        <w:rPr>
          <w:rFonts w:ascii="Times New Roman" w:hAnsi="Times New Roman"/>
          <w:sz w:val="28"/>
          <w:szCs w:val="28"/>
          <w:lang w:val="kk-KZ"/>
        </w:rPr>
        <w:t xml:space="preserve"> ацидоз қаупін арттыруы мүмкін.</w:t>
      </w:r>
    </w:p>
    <w:p w:rsidR="008E5628" w:rsidRDefault="008E5628" w:rsidP="008E5628">
      <w:pPr>
        <w:spacing w:after="0" w:line="240" w:lineRule="auto"/>
        <w:jc w:val="both"/>
        <w:rPr>
          <w:rFonts w:ascii="Times New Roman" w:hAnsi="Times New Roman"/>
          <w:i/>
          <w:sz w:val="28"/>
          <w:szCs w:val="28"/>
        </w:rPr>
      </w:pPr>
      <w:r>
        <w:rPr>
          <w:rFonts w:ascii="Times New Roman" w:hAnsi="Times New Roman"/>
          <w:i/>
          <w:sz w:val="28"/>
          <w:szCs w:val="28"/>
          <w:lang w:val="kk-KZ"/>
        </w:rPr>
        <w:t xml:space="preserve">Педиатрияда қолдану </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1</w:t>
      </w:r>
      <w:r w:rsidR="0098091F">
        <w:rPr>
          <w:rFonts w:ascii="Times New Roman" w:hAnsi="Times New Roman"/>
          <w:sz w:val="28"/>
          <w:szCs w:val="28"/>
          <w:lang w:val="kk-KZ"/>
        </w:rPr>
        <w:t>6</w:t>
      </w:r>
      <w:r>
        <w:rPr>
          <w:rFonts w:ascii="Times New Roman" w:hAnsi="Times New Roman"/>
          <w:sz w:val="28"/>
          <w:szCs w:val="28"/>
          <w:lang w:val="kk-KZ"/>
        </w:rPr>
        <w:t xml:space="preserve"> жасқа дейінгі балаларда қолдануға болмайды</w:t>
      </w:r>
    </w:p>
    <w:p w:rsidR="008E5628" w:rsidRDefault="008E5628" w:rsidP="008E5628">
      <w:pPr>
        <w:spacing w:after="0" w:line="240" w:lineRule="auto"/>
        <w:jc w:val="both"/>
        <w:rPr>
          <w:rFonts w:ascii="Times New Roman" w:hAnsi="Times New Roman"/>
          <w:i/>
          <w:sz w:val="28"/>
          <w:szCs w:val="28"/>
        </w:rPr>
      </w:pPr>
      <w:r>
        <w:rPr>
          <w:rFonts w:ascii="Times New Roman" w:hAnsi="Times New Roman"/>
          <w:i/>
          <w:sz w:val="28"/>
          <w:szCs w:val="28"/>
          <w:lang w:val="kk-KZ"/>
        </w:rPr>
        <w:t>Жүктілік немесе лактация кезінде</w:t>
      </w:r>
    </w:p>
    <w:p w:rsidR="008E5628" w:rsidRDefault="008E5628" w:rsidP="008E56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Жүктілік кезінде және лактация кезеңінде қолдануға болмайды</w:t>
      </w:r>
    </w:p>
    <w:p w:rsidR="008E5628" w:rsidRDefault="008E5628" w:rsidP="008E5628">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val="kk-KZ" w:eastAsia="ru-RU"/>
        </w:rPr>
        <w:t>Препараттың көлік құралын немесе қауіптілігі зор механизмдерді басқару қабілетіне әсер ету ерекшеліктері</w:t>
      </w:r>
    </w:p>
    <w:p w:rsidR="008E5628" w:rsidRDefault="008E5628" w:rsidP="008E56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Көлік құралдарын және механизмдерді, сондай-ақ зейін қоюды және психомоторлы реакциялардың жылдамдығын қажет етумен байланысты потенциалды қауіпті қызмет түрлерін басқару кезінде сақтық танытқан жөн.</w:t>
      </w:r>
    </w:p>
    <w:p w:rsidR="008E5628" w:rsidRDefault="008E5628" w:rsidP="008E5628">
      <w:pPr>
        <w:spacing w:after="0" w:line="240" w:lineRule="auto"/>
        <w:jc w:val="both"/>
        <w:rPr>
          <w:rFonts w:ascii="Times New Roman" w:eastAsia="Times New Roman" w:hAnsi="Times New Roman"/>
          <w:sz w:val="28"/>
          <w:szCs w:val="28"/>
          <w:lang w:eastAsia="ru-RU"/>
        </w:rPr>
      </w:pPr>
    </w:p>
    <w:p w:rsidR="008E5628" w:rsidRDefault="008E5628" w:rsidP="008E562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Қолдану жөніндегі нұсқаулар</w:t>
      </w:r>
    </w:p>
    <w:p w:rsidR="008E5628" w:rsidRDefault="008E5628" w:rsidP="008E5628">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b/>
          <w:i/>
          <w:sz w:val="28"/>
          <w:szCs w:val="28"/>
          <w:lang w:val="kk-KZ" w:eastAsia="ru-RU"/>
        </w:rPr>
        <w:t xml:space="preserve">Дозалау режимі </w:t>
      </w:r>
    </w:p>
    <w:p w:rsidR="008E5628" w:rsidRDefault="008E5628" w:rsidP="008E5628">
      <w:pPr>
        <w:spacing w:after="0" w:line="240" w:lineRule="auto"/>
        <w:jc w:val="both"/>
        <w:rPr>
          <w:rFonts w:ascii="Times New Roman" w:hAnsi="Times New Roman"/>
          <w:sz w:val="24"/>
          <w:szCs w:val="24"/>
          <w:lang w:val="kk-KZ"/>
        </w:rPr>
      </w:pPr>
      <w:r>
        <w:rPr>
          <w:rFonts w:ascii="Times New Roman" w:hAnsi="Times New Roman"/>
          <w:sz w:val="28"/>
          <w:szCs w:val="28"/>
          <w:lang w:val="kk-KZ"/>
        </w:rPr>
        <w:t>Ересектер мен 1</w:t>
      </w:r>
      <w:r w:rsidR="0098091F">
        <w:rPr>
          <w:rFonts w:ascii="Times New Roman" w:hAnsi="Times New Roman"/>
          <w:sz w:val="28"/>
          <w:szCs w:val="28"/>
          <w:lang w:val="kk-KZ"/>
        </w:rPr>
        <w:t>6</w:t>
      </w:r>
      <w:r>
        <w:rPr>
          <w:rFonts w:ascii="Times New Roman" w:hAnsi="Times New Roman"/>
          <w:sz w:val="28"/>
          <w:szCs w:val="28"/>
          <w:lang w:val="kk-KZ"/>
        </w:rPr>
        <w:t xml:space="preserve"> жастан асқан балаларға тәулігіне 2-3 рет 1 пакеттен. Тәуліктік ең жоғары доза - 3 пакет. Препаратты қабылдау арасындағы аралық кем дегенде 4 сағат болуы тиіс</w:t>
      </w:r>
      <w:r>
        <w:rPr>
          <w:rFonts w:ascii="Times New Roman" w:hAnsi="Times New Roman"/>
          <w:sz w:val="24"/>
          <w:szCs w:val="24"/>
          <w:lang w:val="kk-KZ"/>
        </w:rPr>
        <w:t>.</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i/>
          <w:sz w:val="28"/>
          <w:szCs w:val="28"/>
          <w:lang w:val="kk-KZ"/>
        </w:rPr>
        <w:lastRenderedPageBreak/>
        <w:t>Бауыр немесе бүйрек функциясы бұзылған пациенттерде</w:t>
      </w:r>
      <w:r w:rsidR="00045F6C">
        <w:rPr>
          <w:rFonts w:ascii="Times New Roman" w:hAnsi="Times New Roman"/>
          <w:i/>
          <w:sz w:val="28"/>
          <w:szCs w:val="28"/>
          <w:lang w:val="kk-KZ"/>
        </w:rPr>
        <w:t xml:space="preserve"> </w:t>
      </w:r>
      <w:r>
        <w:rPr>
          <w:rFonts w:ascii="Times New Roman" w:hAnsi="Times New Roman"/>
          <w:sz w:val="28"/>
          <w:szCs w:val="28"/>
          <w:lang w:val="kk-KZ"/>
        </w:rPr>
        <w:t>препаратты қабылдау арасындағы аралық кем дегенде 8 сағатты құрауы тиіс.</w:t>
      </w:r>
    </w:p>
    <w:p w:rsidR="00244D91" w:rsidRPr="00244D91" w:rsidRDefault="00244D91" w:rsidP="008E5628">
      <w:pPr>
        <w:spacing w:after="0" w:line="240" w:lineRule="auto"/>
        <w:jc w:val="both"/>
        <w:rPr>
          <w:rFonts w:ascii="Times New Roman" w:hAnsi="Times New Roman"/>
          <w:b/>
          <w:bCs/>
          <w:i/>
          <w:iCs/>
          <w:sz w:val="28"/>
          <w:szCs w:val="28"/>
          <w:lang w:val="kk-KZ"/>
        </w:rPr>
      </w:pPr>
      <w:r w:rsidRPr="00244D91">
        <w:rPr>
          <w:rFonts w:ascii="Times New Roman" w:hAnsi="Times New Roman"/>
          <w:b/>
          <w:bCs/>
          <w:i/>
          <w:iCs/>
          <w:sz w:val="28"/>
          <w:szCs w:val="28"/>
          <w:lang w:val="kk-KZ"/>
        </w:rPr>
        <w:t>Емдеу ұзақтығы</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Ауыруды басатын дәрі ретінде тағайындағанда дәрігердің кеңесінсіз қабылдау ұзақтығы 5 күннен аспайды және қызуды түсіретін дәрі ретінде тағайындағанда  3 күннен аспайды. </w:t>
      </w:r>
    </w:p>
    <w:p w:rsidR="008E5628" w:rsidRDefault="008E5628" w:rsidP="008E5628">
      <w:pPr>
        <w:spacing w:after="0" w:line="240" w:lineRule="auto"/>
        <w:jc w:val="both"/>
        <w:rPr>
          <w:rFonts w:ascii="Times New Roman" w:hAnsi="Times New Roman"/>
          <w:b/>
          <w:i/>
          <w:sz w:val="28"/>
          <w:szCs w:val="28"/>
          <w:lang w:val="kk-KZ" w:bidi="ru-RU"/>
        </w:rPr>
      </w:pPr>
      <w:bookmarkStart w:id="1" w:name="2175220275"/>
      <w:bookmarkEnd w:id="1"/>
      <w:r>
        <w:rPr>
          <w:rFonts w:ascii="Times New Roman" w:eastAsia="Times New Roman" w:hAnsi="Times New Roman"/>
          <w:b/>
          <w:i/>
          <w:sz w:val="28"/>
          <w:szCs w:val="28"/>
          <w:lang w:val="kk-KZ" w:eastAsia="ru-RU"/>
        </w:rPr>
        <w:t>Енгізу әдісі мен жолы</w:t>
      </w:r>
    </w:p>
    <w:p w:rsidR="008E5628" w:rsidRDefault="008E5628" w:rsidP="008E5628">
      <w:pPr>
        <w:spacing w:after="0" w:line="240" w:lineRule="auto"/>
        <w:jc w:val="both"/>
        <w:rPr>
          <w:rFonts w:ascii="Times New Roman" w:hAnsi="Times New Roman"/>
          <w:sz w:val="28"/>
          <w:szCs w:val="28"/>
          <w:lang w:val="kk-KZ"/>
        </w:rPr>
      </w:pPr>
      <w:r>
        <w:rPr>
          <w:rFonts w:ascii="Times New Roman" w:hAnsi="Times New Roman"/>
          <w:sz w:val="28"/>
          <w:szCs w:val="28"/>
          <w:lang w:val="kk-KZ"/>
        </w:rPr>
        <w:t>Ішке. Пакеттің ішіндегісін бір стақан (200 мл) жылы (50-60</w:t>
      </w:r>
      <w:r>
        <w:rPr>
          <w:rFonts w:ascii="Times New Roman" w:hAnsi="Times New Roman"/>
          <w:sz w:val="28"/>
          <w:szCs w:val="28"/>
          <w:vertAlign w:val="superscript"/>
          <w:lang w:val="kk-KZ"/>
        </w:rPr>
        <w:t>0</w:t>
      </w:r>
      <w:r>
        <w:rPr>
          <w:rFonts w:ascii="Times New Roman" w:hAnsi="Times New Roman"/>
          <w:sz w:val="28"/>
          <w:szCs w:val="28"/>
          <w:lang w:val="kk-KZ"/>
        </w:rPr>
        <w:t>С) суда толық еріту және алынған ерітіндіні бірден ішу керек. Препаратты тамақтану арасында қабылдаған дұрыс.</w:t>
      </w:r>
    </w:p>
    <w:p w:rsidR="008E5628" w:rsidRDefault="008E5628" w:rsidP="008E5628">
      <w:pPr>
        <w:spacing w:after="0" w:line="240" w:lineRule="auto"/>
        <w:jc w:val="both"/>
        <w:rPr>
          <w:rFonts w:ascii="Times New Roman" w:hAnsi="Times New Roman"/>
          <w:i/>
          <w:sz w:val="28"/>
          <w:szCs w:val="28"/>
          <w:lang w:val="kk-KZ"/>
        </w:rPr>
      </w:pPr>
      <w:r>
        <w:rPr>
          <w:rFonts w:ascii="Times New Roman" w:eastAsia="Times New Roman" w:hAnsi="Times New Roman"/>
          <w:b/>
          <w:i/>
          <w:sz w:val="28"/>
          <w:szCs w:val="28"/>
          <w:lang w:val="kk-KZ" w:eastAsia="ru-RU"/>
        </w:rPr>
        <w:t xml:space="preserve">Артық дозаланған жағдайда қабылдануы тиіс шаралар </w:t>
      </w:r>
    </w:p>
    <w:p w:rsidR="008E5628" w:rsidRPr="008123A9" w:rsidRDefault="008E5628" w:rsidP="008E5628">
      <w:pPr>
        <w:spacing w:after="0" w:line="240" w:lineRule="auto"/>
        <w:jc w:val="both"/>
        <w:rPr>
          <w:rStyle w:val="tlid-translation"/>
          <w:lang w:val="kk-KZ"/>
        </w:rPr>
      </w:pPr>
      <w:bookmarkStart w:id="2" w:name="2175220278"/>
      <w:bookmarkEnd w:id="2"/>
      <w:r>
        <w:rPr>
          <w:rStyle w:val="tlid-translation"/>
          <w:rFonts w:ascii="Times New Roman" w:hAnsi="Times New Roman"/>
          <w:i/>
          <w:sz w:val="28"/>
          <w:szCs w:val="28"/>
          <w:lang w:val="kk-KZ"/>
        </w:rPr>
        <w:t>Симптомдары:</w:t>
      </w:r>
      <w:r>
        <w:rPr>
          <w:rStyle w:val="tlid-translation"/>
          <w:rFonts w:ascii="Times New Roman" w:hAnsi="Times New Roman"/>
          <w:sz w:val="28"/>
          <w:szCs w:val="28"/>
          <w:lang w:val="kk-KZ"/>
        </w:rPr>
        <w:t xml:space="preserve"> тері жабындарының бозаруы, анорексия, жүректің айнуы, құсу; гепатонекроз (некроздың айқындылығы артық дозалану дәрежесіне тікелей байланысты). Ересектерде пр</w:t>
      </w:r>
      <w:r w:rsidR="00045F6C">
        <w:rPr>
          <w:rStyle w:val="tlid-translation"/>
          <w:rFonts w:ascii="Times New Roman" w:hAnsi="Times New Roman"/>
          <w:sz w:val="28"/>
          <w:szCs w:val="28"/>
          <w:lang w:val="kk-KZ"/>
        </w:rPr>
        <w:t>епараттың уытты әсері 10-15 г</w:t>
      </w:r>
      <w:r w:rsidR="00045F6C" w:rsidRPr="00082D54">
        <w:rPr>
          <w:rStyle w:val="tlid-translation"/>
          <w:rFonts w:ascii="Times New Roman" w:hAnsi="Times New Roman"/>
          <w:sz w:val="28"/>
          <w:szCs w:val="28"/>
          <w:lang w:val="kk-KZ"/>
        </w:rPr>
        <w:t>-де</w:t>
      </w:r>
      <w:r w:rsidRPr="00082D54">
        <w:rPr>
          <w:rStyle w:val="tlid-translation"/>
          <w:rFonts w:ascii="Times New Roman" w:hAnsi="Times New Roman"/>
          <w:sz w:val="28"/>
          <w:szCs w:val="28"/>
          <w:lang w:val="kk-KZ"/>
        </w:rPr>
        <w:t>н астам парацетамолды қабылдағаннан кейін болуы мүмкін: «бауыр»</w:t>
      </w:r>
      <w:r>
        <w:rPr>
          <w:rStyle w:val="tlid-translation"/>
          <w:rFonts w:ascii="Times New Roman" w:hAnsi="Times New Roman"/>
          <w:sz w:val="28"/>
          <w:szCs w:val="28"/>
          <w:lang w:val="kk-KZ"/>
        </w:rPr>
        <w:t xml:space="preserve"> трансаминазалар белсенділігінің жоғарылауы, протромбинді уақыттың артуы, бауырдың зақымдануының толық клиникалық көрінісі 1-6 күннен кейін білінеді. Сирек – бауыр функциясының бұзылуы шұғыл түрде кенеттен дамиды және бүйрек функциясының жеткіліксіздігіне (тубулярлы некроз) асқынуы мүмкін. Бел аймағының ауыруымен, гематуриямен және прортеинуриямен жедел тубулярлы некрозымен бірге бүйректің ауыр функциясының жедел жеткіліксіздігі бауырдың күрделі зақымданулары жоқ болғанның өзінде дамуы мүмкін. Сондай-ақ жүрек ырғағының бұзылу және панкреатит жағдайлары жөнінде де мәлімделді. Хлорфенаминнің артық дозалану көріністері де: бас айналу, қозу, ұйқының бұзылуы, депрессия, құрысулар, уытты психоз, апноэ, дистониялық реакциялар және, аритмияны қоса жүрек-қантамыр коллапсы да болуы мүмкін. Аскорбин қышқылының үлкен дозалары диареяны және бүйректе оксалат тастарының түзілуін туындатуы мүмкін. Ұзақ кезең бойы аскорбин қышқылын көбірек пайдалану бүйрек клиренсінің артуына әкелуі мүмкін. 600 мг-ден көбірек доза несеп айдайтын әсер беруі мүмкін</w:t>
      </w:r>
    </w:p>
    <w:p w:rsidR="0098091F" w:rsidRPr="0098091F" w:rsidRDefault="008E5628" w:rsidP="0098091F">
      <w:pPr>
        <w:spacing w:after="0" w:line="240" w:lineRule="auto"/>
        <w:jc w:val="both"/>
        <w:rPr>
          <w:rStyle w:val="tlid-translation"/>
          <w:rFonts w:ascii="Times New Roman" w:hAnsi="Times New Roman"/>
          <w:sz w:val="28"/>
          <w:szCs w:val="28"/>
          <w:lang w:val="kk-KZ"/>
        </w:rPr>
      </w:pPr>
      <w:r>
        <w:rPr>
          <w:rStyle w:val="tlid-translation"/>
          <w:rFonts w:ascii="Times New Roman" w:hAnsi="Times New Roman"/>
          <w:i/>
          <w:sz w:val="28"/>
          <w:szCs w:val="28"/>
          <w:lang w:val="kk-KZ"/>
        </w:rPr>
        <w:t>Емі:</w:t>
      </w:r>
      <w:r>
        <w:rPr>
          <w:rStyle w:val="tlid-translation"/>
          <w:rFonts w:ascii="Times New Roman" w:hAnsi="Times New Roman"/>
          <w:sz w:val="28"/>
          <w:szCs w:val="28"/>
          <w:lang w:val="kk-KZ"/>
        </w:rPr>
        <w:t xml:space="preserve"> препарат қабылдауды тоқтату, асқазанды шаю керек, белсендірілген көмір қабылдау керек. </w:t>
      </w:r>
      <w:r w:rsidR="0098091F" w:rsidRPr="0098091F">
        <w:rPr>
          <w:rStyle w:val="tlid-translation"/>
          <w:rFonts w:ascii="Times New Roman" w:hAnsi="Times New Roman"/>
          <w:sz w:val="28"/>
          <w:szCs w:val="28"/>
          <w:lang w:val="kk-KZ"/>
        </w:rPr>
        <w:t xml:space="preserve">Парацетамолды қабылдағаннан кейін 24 сағат ішінде N-ацетилцистеинді қабылдауға болады, алайда оның ең жоғарғы тиімділігіне қолданғаннан кейін </w:t>
      </w:r>
      <w:r w:rsidR="00244D91" w:rsidRPr="00244D91">
        <w:rPr>
          <w:rStyle w:val="tlid-translation"/>
          <w:rFonts w:ascii="Times New Roman" w:hAnsi="Times New Roman"/>
          <w:sz w:val="28"/>
          <w:szCs w:val="28"/>
          <w:lang w:val="kk-KZ"/>
        </w:rPr>
        <w:t>8 сағат ішінде соң қол жеткізіледі</w:t>
      </w:r>
      <w:r w:rsidR="0098091F" w:rsidRPr="0098091F">
        <w:rPr>
          <w:rStyle w:val="tlid-translation"/>
          <w:rFonts w:ascii="Times New Roman" w:hAnsi="Times New Roman"/>
          <w:sz w:val="28"/>
          <w:szCs w:val="28"/>
          <w:lang w:val="kk-KZ"/>
        </w:rPr>
        <w:t>. Содан кейін антидоттың тиімділігі күрт төмендейді. Қажет болған жағдайда белгіленген дозалау режиміне сәйкес N-ацетилцистеинді вена ішіне қолдануға болады. Құспаған жағдайда әсіресе ауруханадан тыс жағдайда метионинді қолдануға болады. Парацетамолмен артық дозаланғаннан кейін 24 сағаттан соң бауыр функциясының елеулі бұзылуы бар пациенттерді емдеу токсикология бөлімшесінің мамандарымен бірлесіп жүргізілуі тиіс.</w:t>
      </w:r>
      <w:r w:rsidR="001C7D37">
        <w:rPr>
          <w:rStyle w:val="tlid-translation"/>
          <w:rFonts w:ascii="Times New Roman" w:hAnsi="Times New Roman"/>
          <w:sz w:val="28"/>
          <w:szCs w:val="28"/>
          <w:lang w:val="kk-KZ"/>
        </w:rPr>
        <w:t xml:space="preserve"> </w:t>
      </w:r>
    </w:p>
    <w:p w:rsidR="008E5628" w:rsidRDefault="008E5628" w:rsidP="0098091F">
      <w:pPr>
        <w:spacing w:after="0" w:line="240" w:lineRule="auto"/>
        <w:jc w:val="both"/>
        <w:rPr>
          <w:rStyle w:val="tlid-translation"/>
          <w:rFonts w:ascii="Times New Roman" w:hAnsi="Times New Roman"/>
          <w:i/>
          <w:sz w:val="24"/>
          <w:szCs w:val="24"/>
          <w:lang w:val="kk-KZ"/>
        </w:rPr>
      </w:pPr>
      <w:r>
        <w:rPr>
          <w:rStyle w:val="tlid-translation"/>
          <w:rFonts w:ascii="Times New Roman" w:hAnsi="Times New Roman"/>
          <w:sz w:val="28"/>
          <w:szCs w:val="28"/>
          <w:lang w:val="kk-KZ"/>
        </w:rPr>
        <w:t xml:space="preserve"> Симптоматикалық және демеуші шараларды қабылдаған кезде жүрек, тыныс алу, бүйрек және бауыр функцияларына, сондай-ақ су-тұз теңгеріміне ерекше көңіл бөлген жөн. Пероральді артық дозалану </w:t>
      </w:r>
      <w:r>
        <w:rPr>
          <w:rStyle w:val="tlid-translation"/>
          <w:rFonts w:ascii="Times New Roman" w:hAnsi="Times New Roman"/>
          <w:sz w:val="28"/>
          <w:szCs w:val="28"/>
          <w:lang w:val="kk-KZ"/>
        </w:rPr>
        <w:lastRenderedPageBreak/>
        <w:t xml:space="preserve">жағдайында белсендірілген көмірмен емдеуді оны қолдануға қарсы көрсетілімдері жоқ болғанда, және артық дозалану жуырда болған жағдайда қарастыру керек (емдеуді препарат пероральді түрде қолданылғаннан кейін бір сағат ішінде жүргізу өте тиімдірек болады). Гипотензияны және аритмияны емдеуді мүмкіндігінше тезірек бастаған жөн.  </w:t>
      </w:r>
    </w:p>
    <w:p w:rsidR="008E5628" w:rsidRDefault="008E5628" w:rsidP="008E5628">
      <w:pPr>
        <w:spacing w:after="0" w:line="240" w:lineRule="auto"/>
        <w:jc w:val="both"/>
        <w:rPr>
          <w:rStyle w:val="tlid-translation"/>
          <w:rFonts w:ascii="Times New Roman" w:hAnsi="Times New Roman"/>
          <w:b/>
          <w:i/>
          <w:sz w:val="28"/>
          <w:szCs w:val="28"/>
          <w:lang w:val="kk-KZ"/>
        </w:rPr>
      </w:pPr>
      <w:r>
        <w:rPr>
          <w:rStyle w:val="tlid-translation"/>
          <w:rFonts w:ascii="Times New Roman" w:hAnsi="Times New Roman"/>
          <w:b/>
          <w:i/>
          <w:sz w:val="28"/>
          <w:szCs w:val="28"/>
          <w:lang w:val="kk-KZ"/>
        </w:rPr>
        <w:t xml:space="preserve">Дәрілік препараттың қолдану тәсілін түсіндіру үшін медициналық қызметкерге кеңес алу үшін хабарласу ұсынылады </w:t>
      </w:r>
    </w:p>
    <w:p w:rsidR="008E5628" w:rsidRPr="001C7D37" w:rsidRDefault="008E5628" w:rsidP="008E5628">
      <w:pPr>
        <w:spacing w:after="0" w:line="240" w:lineRule="auto"/>
        <w:jc w:val="both"/>
        <w:rPr>
          <w:color w:val="000000"/>
          <w:sz w:val="24"/>
          <w:szCs w:val="24"/>
          <w:lang w:val="kk-KZ"/>
        </w:rPr>
      </w:pPr>
      <w:r>
        <w:rPr>
          <w:rStyle w:val="tlid-translation"/>
          <w:rFonts w:ascii="Times New Roman" w:hAnsi="Times New Roman"/>
          <w:i/>
          <w:sz w:val="24"/>
          <w:szCs w:val="24"/>
          <w:lang w:val="kk-KZ"/>
        </w:rPr>
        <w:t xml:space="preserve"> </w:t>
      </w:r>
    </w:p>
    <w:p w:rsidR="008E5628" w:rsidRDefault="008E5628" w:rsidP="008E5628">
      <w:pPr>
        <w:spacing w:after="0" w:line="240" w:lineRule="auto"/>
        <w:jc w:val="both"/>
        <w:rPr>
          <w:rFonts w:ascii="Times New Roman" w:hAnsi="Times New Roman"/>
          <w:b/>
          <w:sz w:val="28"/>
          <w:szCs w:val="28"/>
          <w:lang w:val="kk-KZ"/>
        </w:rPr>
      </w:pPr>
      <w:r>
        <w:rPr>
          <w:rFonts w:ascii="Times New Roman" w:eastAsia="Times New Roman" w:hAnsi="Times New Roman"/>
          <w:b/>
          <w:sz w:val="28"/>
          <w:szCs w:val="28"/>
          <w:lang w:val="kk-KZ" w:eastAsia="ru-RU"/>
        </w:rPr>
        <w:t>ДП стандартты қолданған кезде байқалатын жағымсыз реакциялардың</w:t>
      </w:r>
      <w:r>
        <w:rPr>
          <w:rFonts w:ascii="Times New Roman" w:hAnsi="Times New Roman"/>
          <w:b/>
          <w:color w:val="000000"/>
          <w:sz w:val="28"/>
          <w:szCs w:val="28"/>
          <w:lang w:val="kk-KZ"/>
        </w:rPr>
        <w:t xml:space="preserve"> сипаттамасы және осы жағдайда қабылдауға тиісті шаралар </w:t>
      </w:r>
    </w:p>
    <w:p w:rsidR="008E5628" w:rsidRDefault="008E5628" w:rsidP="008E5628">
      <w:pPr>
        <w:pStyle w:val="ac"/>
        <w:jc w:val="both"/>
        <w:rPr>
          <w:rFonts w:ascii="Times New Roman" w:hAnsi="Times New Roman"/>
          <w:i/>
          <w:sz w:val="28"/>
          <w:szCs w:val="28"/>
          <w:lang w:val="kk-KZ"/>
        </w:rPr>
      </w:pPr>
      <w:bookmarkStart w:id="3" w:name="2175220282"/>
      <w:bookmarkEnd w:id="3"/>
      <w:r>
        <w:rPr>
          <w:rFonts w:ascii="Times New Roman" w:hAnsi="Times New Roman"/>
          <w:i/>
          <w:sz w:val="28"/>
          <w:szCs w:val="28"/>
          <w:lang w:val="kk-KZ"/>
        </w:rPr>
        <w:t>Жиі</w:t>
      </w:r>
      <w:r w:rsidR="0098091F">
        <w:rPr>
          <w:rFonts w:ascii="Times New Roman" w:hAnsi="Times New Roman"/>
          <w:i/>
          <w:sz w:val="28"/>
          <w:szCs w:val="28"/>
          <w:lang w:val="kk-KZ"/>
        </w:rPr>
        <w:t xml:space="preserve"> </w:t>
      </w:r>
      <w:r w:rsidR="0098091F" w:rsidRPr="0098091F">
        <w:rPr>
          <w:rFonts w:ascii="Times New Roman" w:eastAsia="Times New Roman" w:hAnsi="Times New Roman"/>
          <w:bCs/>
          <w:i/>
          <w:sz w:val="28"/>
          <w:szCs w:val="28"/>
          <w:lang w:val="kk-KZ" w:eastAsia="ru-RU"/>
        </w:rPr>
        <w:t>(≥ 1/100-ден &lt; 1/10 дейін)</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ұйқышылдық, жүрек айну және бұлшықет әлсіздігі түріндегі орталық жүйке жүйесінің бәсеңдеуі, кейбір пациенттерде 2-3 күн емдеуден кейін жоғалады</w:t>
      </w:r>
    </w:p>
    <w:p w:rsidR="008E5628" w:rsidRPr="00082D54" w:rsidRDefault="008E5628" w:rsidP="00244D91">
      <w:pPr>
        <w:pStyle w:val="ac"/>
        <w:jc w:val="both"/>
        <w:rPr>
          <w:rFonts w:ascii="Times New Roman" w:hAnsi="Times New Roman"/>
          <w:sz w:val="28"/>
          <w:szCs w:val="28"/>
          <w:lang w:val="kk-KZ"/>
        </w:rPr>
      </w:pPr>
      <w:r>
        <w:rPr>
          <w:rFonts w:ascii="Times New Roman" w:hAnsi="Times New Roman"/>
          <w:sz w:val="28"/>
          <w:szCs w:val="28"/>
          <w:lang w:val="kk-KZ"/>
        </w:rPr>
        <w:t xml:space="preserve">- </w:t>
      </w:r>
      <w:r w:rsidR="00244D91" w:rsidRPr="00244D91">
        <w:rPr>
          <w:rFonts w:ascii="Times New Roman" w:hAnsi="Times New Roman"/>
          <w:sz w:val="28"/>
          <w:szCs w:val="28"/>
          <w:lang w:val="kk-KZ"/>
        </w:rPr>
        <w:t>еріксіз бет қимылдары</w:t>
      </w:r>
      <w:r>
        <w:rPr>
          <w:rFonts w:ascii="Times New Roman" w:hAnsi="Times New Roman"/>
          <w:sz w:val="28"/>
          <w:szCs w:val="28"/>
          <w:lang w:val="kk-KZ"/>
        </w:rPr>
        <w:t xml:space="preserve">, қимыл үйлесімнің </w:t>
      </w:r>
      <w:r w:rsidRPr="00082D54">
        <w:rPr>
          <w:rFonts w:ascii="Times New Roman" w:hAnsi="Times New Roman"/>
          <w:sz w:val="28"/>
          <w:szCs w:val="28"/>
          <w:lang w:val="kk-KZ"/>
        </w:rPr>
        <w:t>бұзылуы (</w:t>
      </w:r>
      <w:r w:rsidR="001C7D37" w:rsidRPr="00082D54">
        <w:rPr>
          <w:rFonts w:ascii="Times New Roman" w:hAnsi="Times New Roman"/>
          <w:sz w:val="28"/>
          <w:szCs w:val="28"/>
          <w:lang w:val="kk-KZ"/>
        </w:rPr>
        <w:t>қимыл-қозғалыс</w:t>
      </w:r>
      <w:r w:rsidRPr="00082D54">
        <w:rPr>
          <w:rFonts w:ascii="Times New Roman" w:hAnsi="Times New Roman"/>
          <w:sz w:val="28"/>
          <w:szCs w:val="28"/>
          <w:lang w:val="kk-KZ"/>
        </w:rPr>
        <w:t xml:space="preserve"> </w:t>
      </w:r>
      <w:r w:rsidR="001C7D37" w:rsidRPr="00082D54">
        <w:rPr>
          <w:rFonts w:ascii="Times New Roman" w:hAnsi="Times New Roman"/>
          <w:sz w:val="28"/>
          <w:szCs w:val="28"/>
          <w:lang w:val="kk-KZ"/>
        </w:rPr>
        <w:t>шектелуі</w:t>
      </w:r>
      <w:r w:rsidRPr="00082D54">
        <w:rPr>
          <w:rFonts w:ascii="Times New Roman" w:hAnsi="Times New Roman"/>
          <w:sz w:val="28"/>
          <w:szCs w:val="28"/>
          <w:lang w:val="kk-KZ"/>
        </w:rPr>
        <w:t>), тремор, парестезия</w:t>
      </w:r>
    </w:p>
    <w:p w:rsidR="008E5628" w:rsidRDefault="001C7D37" w:rsidP="008E5628">
      <w:pPr>
        <w:pStyle w:val="ac"/>
        <w:jc w:val="both"/>
        <w:rPr>
          <w:rFonts w:ascii="Times New Roman" w:hAnsi="Times New Roman"/>
          <w:sz w:val="28"/>
          <w:szCs w:val="28"/>
          <w:lang w:val="kk-KZ"/>
        </w:rPr>
      </w:pPr>
      <w:r w:rsidRPr="00082D54">
        <w:rPr>
          <w:rFonts w:ascii="Times New Roman" w:hAnsi="Times New Roman"/>
          <w:sz w:val="28"/>
          <w:szCs w:val="28"/>
          <w:lang w:val="kk-KZ"/>
        </w:rPr>
        <w:t>- көрудің бұлыңғырлануы</w:t>
      </w:r>
      <w:r w:rsidR="008E5628" w:rsidRPr="00082D54">
        <w:rPr>
          <w:rFonts w:ascii="Times New Roman" w:hAnsi="Times New Roman"/>
          <w:sz w:val="28"/>
          <w:szCs w:val="28"/>
          <w:lang w:val="kk-KZ"/>
        </w:rPr>
        <w:t xml:space="preserve"> немесе </w:t>
      </w:r>
      <w:r w:rsidRPr="00082D54">
        <w:rPr>
          <w:rFonts w:ascii="Times New Roman" w:hAnsi="Times New Roman"/>
          <w:sz w:val="28"/>
          <w:szCs w:val="28"/>
          <w:lang w:val="kk-KZ"/>
        </w:rPr>
        <w:t xml:space="preserve">көзге </w:t>
      </w:r>
      <w:r w:rsidR="008E5628" w:rsidRPr="00082D54">
        <w:rPr>
          <w:rFonts w:ascii="Times New Roman" w:hAnsi="Times New Roman"/>
          <w:sz w:val="28"/>
          <w:szCs w:val="28"/>
          <w:lang w:val="kk-KZ"/>
        </w:rPr>
        <w:t>қос көріну</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мұрын мен тамақтың құрғауы, шырышты қабықтардың құрғауы</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ауыздың құрғауы, тәбеттің жоғалуы, дәм мен иістің өзгеруі, жүрек айну, құсу, диарея, іш қату, іштің жоғарғы бөлігінің ауыруы</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қатты терлеу</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несеп іркілісі және / немесе несеп шығарудың қиындауы</w:t>
      </w:r>
    </w:p>
    <w:p w:rsidR="008E5628" w:rsidRDefault="008E5628" w:rsidP="008E5628">
      <w:pPr>
        <w:pStyle w:val="ac"/>
        <w:jc w:val="both"/>
        <w:rPr>
          <w:rFonts w:ascii="Times New Roman" w:hAnsi="Times New Roman"/>
          <w:i/>
          <w:sz w:val="28"/>
          <w:szCs w:val="28"/>
          <w:lang w:val="kk-KZ"/>
        </w:rPr>
      </w:pPr>
      <w:r>
        <w:rPr>
          <w:rFonts w:ascii="Times New Roman" w:hAnsi="Times New Roman"/>
          <w:i/>
          <w:sz w:val="28"/>
          <w:szCs w:val="28"/>
          <w:lang w:val="kk-KZ"/>
        </w:rPr>
        <w:t>Сирек</w:t>
      </w:r>
      <w:r w:rsidR="0098091F">
        <w:rPr>
          <w:rFonts w:ascii="Times New Roman" w:hAnsi="Times New Roman"/>
          <w:i/>
          <w:sz w:val="28"/>
          <w:szCs w:val="28"/>
          <w:lang w:val="kk-KZ"/>
        </w:rPr>
        <w:t xml:space="preserve"> </w:t>
      </w:r>
      <w:r w:rsidR="0098091F" w:rsidRPr="0098091F">
        <w:rPr>
          <w:rFonts w:ascii="Times New Roman" w:eastAsia="Times New Roman" w:hAnsi="Times New Roman"/>
          <w:bCs/>
          <w:i/>
          <w:sz w:val="28"/>
          <w:szCs w:val="28"/>
          <w:lang w:val="kk-KZ" w:eastAsia="ru-RU"/>
        </w:rPr>
        <w:t>(≥ 1/10000-нан &lt; 1/1000 дейін)</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гемолиздік  емес анемия, сүйек кемігі бәсеңдеуі, тромбоцитопения</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ерекше қан кету, тамақтың ауыруы немесе шаршау сияқты симптомдары бар қан құрамындағы өзгерістер (агранулоцитоз, лейкопения, апластикалық анемия немесе тромбоцитопения),</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артериялық гипотензия, артериялық гипертензия, ісінулер</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xml:space="preserve">- жедел және созылмалы панкреатит, қан кету, іштің ауыруы, диарея, жүрек айну, құсу, бауыр жеткіліксіздігі, бауыр некрозы, сарғаю  </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тері қышынуы, бөртпе, тершеңдік, пурпура, ангионевроздық ісіну, есекжем.</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нефропатиялар және тубулопатиялар</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xml:space="preserve">- көп </w:t>
      </w:r>
      <w:r w:rsidR="00786828">
        <w:rPr>
          <w:rFonts w:ascii="Times New Roman" w:hAnsi="Times New Roman"/>
          <w:sz w:val="28"/>
          <w:szCs w:val="28"/>
          <w:lang w:val="kk-KZ"/>
        </w:rPr>
        <w:t>пішінді</w:t>
      </w:r>
      <w:r>
        <w:rPr>
          <w:rFonts w:ascii="Times New Roman" w:hAnsi="Times New Roman"/>
          <w:sz w:val="28"/>
          <w:szCs w:val="28"/>
          <w:lang w:val="kk-KZ"/>
        </w:rPr>
        <w:t xml:space="preserve"> эритема, көмейдің ісінуі, анафилаксиялық шок, бас айналу</w:t>
      </w:r>
    </w:p>
    <w:p w:rsidR="008E5628"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уытты эпидермалдық некролиз (Лайелл синдромы), көп түрлі буллездік эритема (Стивенс-Джонсон синдромы), жедел жайылған пустулезді бөртпелер</w:t>
      </w:r>
    </w:p>
    <w:p w:rsidR="008E5628" w:rsidRPr="00082D54" w:rsidRDefault="008E5628" w:rsidP="008E5628">
      <w:pPr>
        <w:pStyle w:val="ac"/>
        <w:jc w:val="both"/>
        <w:rPr>
          <w:rFonts w:ascii="Times New Roman" w:hAnsi="Times New Roman"/>
          <w:sz w:val="28"/>
          <w:szCs w:val="28"/>
          <w:lang w:val="kk-KZ"/>
        </w:rPr>
      </w:pPr>
      <w:r>
        <w:rPr>
          <w:rFonts w:ascii="Times New Roman" w:hAnsi="Times New Roman"/>
          <w:sz w:val="28"/>
          <w:szCs w:val="28"/>
          <w:lang w:val="kk-KZ"/>
        </w:rPr>
        <w:t>- аса жоғары сезімталдық реакциялары, анафилаксиялық реакциялар (жөтел, қиналып жұтыну, жүректің жиі қағуы</w:t>
      </w:r>
      <w:r w:rsidR="001C7D37">
        <w:rPr>
          <w:rFonts w:ascii="Times New Roman" w:hAnsi="Times New Roman"/>
          <w:sz w:val="28"/>
          <w:szCs w:val="28"/>
          <w:lang w:val="kk-KZ"/>
        </w:rPr>
        <w:t xml:space="preserve">, қышыну, қабақтың немесе </w:t>
      </w:r>
      <w:r w:rsidR="001C7D37" w:rsidRPr="00082D54">
        <w:rPr>
          <w:rFonts w:ascii="Times New Roman" w:hAnsi="Times New Roman"/>
          <w:sz w:val="28"/>
          <w:szCs w:val="28"/>
          <w:lang w:val="kk-KZ"/>
        </w:rPr>
        <w:t>к</w:t>
      </w:r>
      <w:r w:rsidRPr="00082D54">
        <w:rPr>
          <w:rFonts w:ascii="Times New Roman" w:hAnsi="Times New Roman"/>
          <w:sz w:val="28"/>
          <w:szCs w:val="28"/>
          <w:lang w:val="kk-KZ"/>
        </w:rPr>
        <w:t>өз</w:t>
      </w:r>
      <w:r w:rsidR="00A8699B" w:rsidRPr="00082D54">
        <w:rPr>
          <w:rFonts w:ascii="Times New Roman" w:hAnsi="Times New Roman"/>
          <w:sz w:val="28"/>
          <w:szCs w:val="28"/>
          <w:lang w:val="kk-KZ"/>
        </w:rPr>
        <w:t xml:space="preserve"> айналасының</w:t>
      </w:r>
      <w:r w:rsidRPr="00082D54">
        <w:rPr>
          <w:rFonts w:ascii="Times New Roman" w:hAnsi="Times New Roman"/>
          <w:sz w:val="28"/>
          <w:szCs w:val="28"/>
          <w:lang w:val="kk-KZ"/>
        </w:rPr>
        <w:t>, бет</w:t>
      </w:r>
      <w:r w:rsidR="00A8699B" w:rsidRPr="00082D54">
        <w:rPr>
          <w:rFonts w:ascii="Times New Roman" w:hAnsi="Times New Roman"/>
          <w:sz w:val="28"/>
          <w:szCs w:val="28"/>
          <w:lang w:val="kk-KZ"/>
        </w:rPr>
        <w:t>тің</w:t>
      </w:r>
      <w:r w:rsidRPr="00082D54">
        <w:rPr>
          <w:rFonts w:ascii="Times New Roman" w:hAnsi="Times New Roman"/>
          <w:sz w:val="28"/>
          <w:szCs w:val="28"/>
          <w:lang w:val="kk-KZ"/>
        </w:rPr>
        <w:t>, тіл</w:t>
      </w:r>
      <w:r w:rsidR="00A8699B" w:rsidRPr="00082D54">
        <w:rPr>
          <w:rFonts w:ascii="Times New Roman" w:hAnsi="Times New Roman"/>
          <w:sz w:val="28"/>
          <w:szCs w:val="28"/>
          <w:lang w:val="kk-KZ"/>
        </w:rPr>
        <w:t>дің</w:t>
      </w:r>
      <w:r w:rsidR="001C7D37" w:rsidRPr="00082D54">
        <w:rPr>
          <w:rFonts w:ascii="Times New Roman" w:hAnsi="Times New Roman"/>
          <w:sz w:val="28"/>
          <w:szCs w:val="28"/>
          <w:lang w:val="kk-KZ"/>
        </w:rPr>
        <w:t xml:space="preserve"> ісінуі</w:t>
      </w:r>
      <w:r w:rsidRPr="00082D54">
        <w:rPr>
          <w:rFonts w:ascii="Times New Roman" w:hAnsi="Times New Roman"/>
          <w:sz w:val="28"/>
          <w:szCs w:val="28"/>
          <w:lang w:val="kk-KZ"/>
        </w:rPr>
        <w:t>, ентігу, қатты шаршағыштық және т. б.).</w:t>
      </w:r>
    </w:p>
    <w:p w:rsidR="008E5628" w:rsidRPr="00082D54" w:rsidRDefault="008E5628" w:rsidP="008E5628">
      <w:pPr>
        <w:pStyle w:val="ac"/>
        <w:jc w:val="both"/>
        <w:rPr>
          <w:rFonts w:ascii="Times New Roman" w:hAnsi="Times New Roman"/>
          <w:sz w:val="28"/>
          <w:szCs w:val="28"/>
          <w:lang w:val="kk-KZ"/>
        </w:rPr>
      </w:pPr>
      <w:r w:rsidRPr="00082D54">
        <w:rPr>
          <w:rFonts w:ascii="Times New Roman" w:hAnsi="Times New Roman"/>
          <w:sz w:val="28"/>
          <w:szCs w:val="28"/>
          <w:lang w:val="kk-KZ"/>
        </w:rPr>
        <w:t>- кеудедегі қысылу, сырылдар.</w:t>
      </w:r>
    </w:p>
    <w:p w:rsidR="008E5628" w:rsidRPr="00082D54" w:rsidRDefault="008E5628" w:rsidP="008E5628">
      <w:pPr>
        <w:pStyle w:val="ac"/>
        <w:jc w:val="both"/>
        <w:rPr>
          <w:rFonts w:ascii="Times New Roman" w:hAnsi="Times New Roman"/>
          <w:sz w:val="28"/>
          <w:szCs w:val="28"/>
          <w:lang w:val="kk-KZ"/>
        </w:rPr>
      </w:pPr>
      <w:r w:rsidRPr="00082D54">
        <w:rPr>
          <w:rFonts w:ascii="Times New Roman" w:hAnsi="Times New Roman"/>
          <w:sz w:val="28"/>
          <w:szCs w:val="28"/>
          <w:lang w:val="kk-KZ"/>
        </w:rPr>
        <w:t>- жарыққа сезімталдық, ұқсас препараттарға айқаспалы сезімталдық</w:t>
      </w:r>
    </w:p>
    <w:p w:rsidR="008E5628" w:rsidRPr="00082D54" w:rsidRDefault="008E5628" w:rsidP="008E5628">
      <w:pPr>
        <w:pStyle w:val="ac"/>
        <w:jc w:val="both"/>
        <w:rPr>
          <w:rFonts w:ascii="Times New Roman" w:hAnsi="Times New Roman"/>
          <w:sz w:val="28"/>
          <w:szCs w:val="28"/>
          <w:lang w:val="kk-KZ"/>
        </w:rPr>
      </w:pPr>
      <w:r w:rsidRPr="00082D54">
        <w:rPr>
          <w:rFonts w:ascii="Times New Roman" w:hAnsi="Times New Roman"/>
          <w:sz w:val="28"/>
          <w:szCs w:val="28"/>
          <w:lang w:val="kk-KZ"/>
        </w:rPr>
        <w:lastRenderedPageBreak/>
        <w:t>- құлақтың шулауы, жедел лабиринтит</w:t>
      </w:r>
    </w:p>
    <w:p w:rsidR="008E5628" w:rsidRDefault="008E5628" w:rsidP="008E5628">
      <w:pPr>
        <w:pStyle w:val="ac"/>
        <w:jc w:val="both"/>
        <w:rPr>
          <w:rFonts w:ascii="Times New Roman" w:hAnsi="Times New Roman"/>
          <w:sz w:val="28"/>
          <w:szCs w:val="28"/>
          <w:lang w:val="kk-KZ"/>
        </w:rPr>
      </w:pPr>
      <w:r w:rsidRPr="00082D54">
        <w:rPr>
          <w:rFonts w:ascii="Times New Roman" w:hAnsi="Times New Roman"/>
          <w:sz w:val="28"/>
          <w:szCs w:val="28"/>
          <w:lang w:val="kk-KZ"/>
        </w:rPr>
        <w:t>- аритмия, жүрек</w:t>
      </w:r>
      <w:r w:rsidR="001C7D37" w:rsidRPr="00082D54">
        <w:rPr>
          <w:rFonts w:ascii="Times New Roman" w:hAnsi="Times New Roman"/>
          <w:sz w:val="28"/>
          <w:szCs w:val="28"/>
          <w:lang w:val="kk-KZ"/>
        </w:rPr>
        <w:t>тің</w:t>
      </w:r>
      <w:r w:rsidRPr="00082D54">
        <w:rPr>
          <w:rFonts w:ascii="Times New Roman" w:hAnsi="Times New Roman"/>
          <w:sz w:val="28"/>
          <w:szCs w:val="28"/>
          <w:lang w:val="kk-KZ"/>
        </w:rPr>
        <w:t xml:space="preserve"> жиі</w:t>
      </w:r>
      <w:r>
        <w:rPr>
          <w:rFonts w:ascii="Times New Roman" w:hAnsi="Times New Roman"/>
          <w:sz w:val="28"/>
          <w:szCs w:val="28"/>
          <w:lang w:val="kk-KZ"/>
        </w:rPr>
        <w:t xml:space="preserve"> қағуы, тахикардия</w:t>
      </w:r>
    </w:p>
    <w:p w:rsidR="008E5628" w:rsidRDefault="008E5628" w:rsidP="008E5628">
      <w:pPr>
        <w:pStyle w:val="ac"/>
        <w:jc w:val="both"/>
        <w:rPr>
          <w:rFonts w:ascii="Times New Roman" w:hAnsi="Times New Roman"/>
          <w:b/>
          <w:color w:val="000000"/>
          <w:sz w:val="28"/>
          <w:szCs w:val="28"/>
          <w:lang w:val="kk-KZ"/>
        </w:rPr>
      </w:pPr>
      <w:r>
        <w:rPr>
          <w:rFonts w:ascii="Times New Roman" w:hAnsi="Times New Roman"/>
          <w:sz w:val="28"/>
          <w:szCs w:val="28"/>
          <w:lang w:val="kk-KZ"/>
        </w:rPr>
        <w:t>- холестаз, гепатит немесе бауырмен байланысты басқа да проблемалар (іштің жоғарғы бөлігіндегі ауырсынуды немесе іштің ауырсынуын, күңгірт несеп</w:t>
      </w:r>
      <w:r w:rsidR="007039AB">
        <w:rPr>
          <w:rFonts w:ascii="Times New Roman" w:hAnsi="Times New Roman"/>
          <w:sz w:val="28"/>
          <w:szCs w:val="28"/>
          <w:lang w:val="kk-KZ"/>
        </w:rPr>
        <w:t>ті</w:t>
      </w:r>
      <w:r>
        <w:rPr>
          <w:rFonts w:ascii="Times New Roman" w:hAnsi="Times New Roman"/>
          <w:sz w:val="28"/>
          <w:szCs w:val="28"/>
          <w:lang w:val="kk-KZ"/>
        </w:rPr>
        <w:t xml:space="preserve"> қоса)</w:t>
      </w:r>
    </w:p>
    <w:p w:rsidR="008E5628" w:rsidRDefault="008E5628" w:rsidP="008E5628">
      <w:pPr>
        <w:pStyle w:val="ac"/>
        <w:jc w:val="both"/>
        <w:rPr>
          <w:rFonts w:ascii="Times New Roman" w:hAnsi="Times New Roman"/>
          <w:i/>
          <w:color w:val="000000"/>
          <w:sz w:val="28"/>
          <w:szCs w:val="28"/>
          <w:lang w:val="kk-KZ"/>
        </w:rPr>
      </w:pPr>
      <w:r>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rsidR="0098091F" w:rsidRDefault="0098091F" w:rsidP="0098091F">
      <w:pPr>
        <w:spacing w:after="0"/>
        <w:jc w:val="both"/>
        <w:rPr>
          <w:rFonts w:ascii="Times New Roman" w:hAnsi="Times New Roman"/>
          <w:bCs/>
          <w:iCs/>
          <w:sz w:val="28"/>
          <w:szCs w:val="28"/>
          <w:lang w:val="kk-KZ" w:eastAsia="ru-RU"/>
        </w:rPr>
      </w:pPr>
      <w:r w:rsidRPr="0098091F">
        <w:rPr>
          <w:rFonts w:ascii="Times New Roman" w:hAnsi="Times New Roman"/>
          <w:bCs/>
          <w:iCs/>
          <w:sz w:val="28"/>
          <w:szCs w:val="28"/>
          <w:lang w:val="kk-KZ"/>
        </w:rPr>
        <w:t xml:space="preserve">Қазақстан Республикасы Денсаулық сақтау министрлігі </w:t>
      </w:r>
      <w:r w:rsidRPr="0098091F">
        <w:rPr>
          <w:rFonts w:ascii="Times New Roman" w:hAnsi="Times New Roman"/>
          <w:sz w:val="28"/>
          <w:szCs w:val="28"/>
          <w:lang w:val="kk-KZ"/>
        </w:rPr>
        <w:t>Медициналық және фармацевтикалық</w:t>
      </w:r>
      <w:r w:rsidRPr="0098091F">
        <w:rPr>
          <w:rFonts w:ascii="Times New Roman" w:hAnsi="Times New Roman"/>
          <w:bCs/>
          <w:iCs/>
          <w:sz w:val="28"/>
          <w:szCs w:val="28"/>
          <w:lang w:val="kk-KZ"/>
        </w:rPr>
        <w:t xml:space="preserve"> бақылау комитеті «Дәрілік заттар мен медициналық бұйымдарды сараптау ұлттық орталығы» ШЖҚ РМК</w:t>
      </w:r>
    </w:p>
    <w:p w:rsidR="008E5628" w:rsidRPr="0098091F" w:rsidRDefault="007947CB" w:rsidP="0098091F">
      <w:pPr>
        <w:spacing w:after="0"/>
        <w:jc w:val="both"/>
        <w:rPr>
          <w:rFonts w:ascii="Times New Roman" w:hAnsi="Times New Roman"/>
          <w:bCs/>
          <w:iCs/>
          <w:sz w:val="28"/>
          <w:szCs w:val="28"/>
          <w:lang w:val="kk-KZ" w:eastAsia="ru-RU"/>
        </w:rPr>
      </w:pPr>
      <w:hyperlink r:id="rId11" w:history="1">
        <w:r w:rsidR="008E5628">
          <w:rPr>
            <w:rStyle w:val="af"/>
            <w:rFonts w:ascii="Times New Roman" w:hAnsi="Times New Roman"/>
            <w:sz w:val="28"/>
            <w:szCs w:val="28"/>
            <w:lang w:val="kk-KZ"/>
          </w:rPr>
          <w:t>http://www.ndda.kz</w:t>
        </w:r>
      </w:hyperlink>
    </w:p>
    <w:p w:rsidR="008E5628" w:rsidRPr="0098091F" w:rsidRDefault="008E5628" w:rsidP="008E5628">
      <w:pPr>
        <w:pStyle w:val="ac"/>
        <w:jc w:val="both"/>
        <w:rPr>
          <w:rFonts w:ascii="Times New Roman" w:hAnsi="Times New Roman"/>
          <w:color w:val="000000"/>
          <w:sz w:val="28"/>
          <w:szCs w:val="28"/>
          <w:lang w:val="kk-KZ"/>
        </w:rPr>
      </w:pPr>
    </w:p>
    <w:p w:rsidR="008E5628" w:rsidRDefault="008E5628" w:rsidP="008E5628">
      <w:pPr>
        <w:pStyle w:val="ac"/>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Қосымша мәліметтер</w:t>
      </w:r>
    </w:p>
    <w:p w:rsidR="008E5628" w:rsidRDefault="008E5628" w:rsidP="008E5628">
      <w:pPr>
        <w:spacing w:after="0" w:line="240" w:lineRule="auto"/>
        <w:jc w:val="both"/>
        <w:rPr>
          <w:rFonts w:ascii="Times New Roman" w:hAnsi="Times New Roman"/>
          <w:i/>
          <w:sz w:val="28"/>
          <w:szCs w:val="28"/>
        </w:rPr>
      </w:pPr>
      <w:r>
        <w:rPr>
          <w:rFonts w:ascii="Times New Roman" w:eastAsia="Times New Roman" w:hAnsi="Times New Roman"/>
          <w:b/>
          <w:i/>
          <w:sz w:val="28"/>
          <w:szCs w:val="28"/>
          <w:lang w:val="kk-KZ" w:eastAsia="ru-RU"/>
        </w:rPr>
        <w:t xml:space="preserve">Дәрілік препараттың құрамы </w:t>
      </w:r>
    </w:p>
    <w:p w:rsidR="008E5628" w:rsidRDefault="008E5628" w:rsidP="008E5628">
      <w:pPr>
        <w:spacing w:after="0" w:line="240" w:lineRule="auto"/>
        <w:jc w:val="both"/>
        <w:rPr>
          <w:rFonts w:ascii="Times New Roman" w:eastAsia="TimesNewRomanPSMT" w:hAnsi="Times New Roman"/>
          <w:sz w:val="28"/>
          <w:szCs w:val="28"/>
          <w:lang w:eastAsia="ru-RU"/>
        </w:rPr>
      </w:pPr>
      <w:bookmarkStart w:id="4" w:name="2175220285"/>
      <w:bookmarkEnd w:id="4"/>
      <w:r>
        <w:rPr>
          <w:rFonts w:ascii="Times New Roman" w:eastAsia="TimesNewRomanPSMT" w:hAnsi="Times New Roman"/>
          <w:sz w:val="28"/>
          <w:szCs w:val="28"/>
          <w:lang w:val="kk-KZ" w:eastAsia="ru-RU"/>
        </w:rPr>
        <w:t xml:space="preserve">Бір пакеттің </w:t>
      </w:r>
      <w:r w:rsidR="00C40A1C">
        <w:rPr>
          <w:rFonts w:ascii="Times New Roman" w:eastAsia="TimesNewRomanPSMT" w:hAnsi="Times New Roman"/>
          <w:sz w:val="28"/>
          <w:szCs w:val="28"/>
          <w:lang w:val="kk-KZ" w:eastAsia="ru-RU"/>
        </w:rPr>
        <w:t>ішінде</w:t>
      </w:r>
    </w:p>
    <w:p w:rsidR="008E5628" w:rsidRDefault="008E5628" w:rsidP="008E5628">
      <w:pPr>
        <w:spacing w:after="0" w:line="240" w:lineRule="auto"/>
        <w:jc w:val="both"/>
        <w:rPr>
          <w:rFonts w:ascii="Times New Roman" w:eastAsia="TimesNewRomanPSMT" w:hAnsi="Times New Roman"/>
          <w:sz w:val="28"/>
          <w:szCs w:val="28"/>
          <w:lang w:eastAsia="ru-RU"/>
        </w:rPr>
      </w:pPr>
      <w:r>
        <w:rPr>
          <w:rFonts w:ascii="Times New Roman" w:eastAsia="TimesNewRomanPSMT" w:hAnsi="Times New Roman"/>
          <w:i/>
          <w:sz w:val="28"/>
          <w:szCs w:val="28"/>
          <w:lang w:val="kk-KZ" w:eastAsia="ru-RU"/>
        </w:rPr>
        <w:t>белсенді заттар:</w:t>
      </w:r>
      <w:r>
        <w:rPr>
          <w:rFonts w:ascii="Times New Roman" w:eastAsia="TimesNewRomanPSMT" w:hAnsi="Times New Roman"/>
          <w:sz w:val="28"/>
          <w:szCs w:val="28"/>
          <w:lang w:val="kk-KZ" w:eastAsia="ru-RU"/>
        </w:rPr>
        <w:t xml:space="preserve"> 500,00 мг парацетамол, 10,00 мг хлорфенамин малеаты, 200,00 мг аскорбин қышқылы  </w:t>
      </w:r>
    </w:p>
    <w:p w:rsidR="008E5628" w:rsidRDefault="008E5628" w:rsidP="008E5628">
      <w:pPr>
        <w:spacing w:after="0" w:line="240" w:lineRule="auto"/>
        <w:jc w:val="both"/>
        <w:rPr>
          <w:rFonts w:ascii="Times New Roman" w:eastAsia="TimesNewRomanPSMT" w:hAnsi="Times New Roman"/>
          <w:sz w:val="28"/>
          <w:szCs w:val="28"/>
          <w:lang w:eastAsia="ru-RU"/>
        </w:rPr>
      </w:pPr>
      <w:r>
        <w:rPr>
          <w:rFonts w:ascii="Times New Roman" w:eastAsia="TimesNewRomanPSMT" w:hAnsi="Times New Roman"/>
          <w:i/>
          <w:sz w:val="28"/>
          <w:szCs w:val="28"/>
          <w:lang w:val="kk-KZ" w:eastAsia="ru-RU"/>
        </w:rPr>
        <w:t>қосымша заттар:</w:t>
      </w:r>
      <w:r>
        <w:rPr>
          <w:rFonts w:ascii="Times New Roman" w:eastAsia="TimesNewRomanPSMT" w:hAnsi="Times New Roman"/>
          <w:sz w:val="28"/>
          <w:szCs w:val="28"/>
          <w:lang w:val="kk-KZ" w:eastAsia="ru-RU"/>
        </w:rPr>
        <w:t xml:space="preserve"> сахароза, лимон қышқылы, натрий гидрокарбонаты, сорбитол, лимон хош иістендіргіші, бал хош иістендіргіші, натрий цикламаты, аспартам, повидон, калий ацесульфамы, карамель бояғышы.</w:t>
      </w:r>
    </w:p>
    <w:p w:rsidR="008E5628" w:rsidRDefault="008E5628" w:rsidP="008E5628">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val="kk-KZ" w:eastAsia="ru-RU"/>
        </w:rPr>
        <w:t>Сыртқы түрінің, иісінің, дәмінің сипаттамасы</w:t>
      </w:r>
    </w:p>
    <w:p w:rsidR="008E5628" w:rsidRDefault="008E5628" w:rsidP="008E5628">
      <w:pPr>
        <w:pStyle w:val="ac"/>
        <w:jc w:val="both"/>
        <w:rPr>
          <w:rFonts w:ascii="Times New Roman" w:hAnsi="Times New Roman"/>
          <w:sz w:val="28"/>
          <w:szCs w:val="28"/>
          <w:lang w:val="kk-KZ"/>
        </w:rPr>
      </w:pPr>
      <w:bookmarkStart w:id="5" w:name="2175220286"/>
      <w:bookmarkEnd w:id="5"/>
      <w:r>
        <w:rPr>
          <w:rFonts w:ascii="Times New Roman" w:hAnsi="Times New Roman"/>
          <w:sz w:val="28"/>
          <w:szCs w:val="28"/>
          <w:lang w:val="kk-KZ"/>
        </w:rPr>
        <w:t xml:space="preserve">Ақтан сұрғылт-ақ сары түске дейінгі бөлшектерден тұратын түйіршіктері әр түрлі деңгейдегі, өзіне тән иісі бар ұнтақ. Қою қоңыр түсті теңбілдердің болуына жол беріледі. </w:t>
      </w:r>
    </w:p>
    <w:p w:rsidR="008E5628" w:rsidRDefault="008E5628" w:rsidP="008E5628">
      <w:pPr>
        <w:pStyle w:val="ac"/>
        <w:jc w:val="both"/>
        <w:rPr>
          <w:rFonts w:ascii="Times New Roman" w:eastAsia="Times New Roman" w:hAnsi="Times New Roman"/>
          <w:b/>
          <w:sz w:val="28"/>
          <w:szCs w:val="28"/>
          <w:lang w:val="kk-KZ" w:eastAsia="ru-RU"/>
        </w:rPr>
      </w:pPr>
    </w:p>
    <w:p w:rsidR="008E5628" w:rsidRDefault="008E5628" w:rsidP="008E5628">
      <w:pPr>
        <w:pStyle w:val="ac"/>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Шығарылу түрі және қаптамасы</w:t>
      </w:r>
    </w:p>
    <w:p w:rsidR="008E5628" w:rsidRDefault="008E5628" w:rsidP="008E5628">
      <w:pPr>
        <w:spacing w:after="0" w:line="240" w:lineRule="auto"/>
        <w:jc w:val="both"/>
        <w:rPr>
          <w:rFonts w:ascii="Times New Roman" w:eastAsia="Microsoft Sans Serif" w:hAnsi="Times New Roman"/>
          <w:sz w:val="28"/>
          <w:szCs w:val="28"/>
          <w:lang w:val="kk-KZ" w:eastAsia="ru-RU" w:bidi="ru-RU"/>
        </w:rPr>
      </w:pPr>
      <w:r>
        <w:rPr>
          <w:rFonts w:ascii="Times New Roman" w:eastAsia="Microsoft Sans Serif" w:hAnsi="Times New Roman"/>
          <w:sz w:val="28"/>
          <w:szCs w:val="28"/>
          <w:lang w:val="kk-KZ" w:eastAsia="ru-RU" w:bidi="ru-RU"/>
        </w:rPr>
        <w:t>5 г препараттан ламинацияланған алюминий фольгадан жасалған пакеттерге салынады.</w:t>
      </w:r>
    </w:p>
    <w:p w:rsidR="008E5628" w:rsidRDefault="008E5628" w:rsidP="008E5628">
      <w:pPr>
        <w:spacing w:after="0" w:line="240" w:lineRule="auto"/>
        <w:jc w:val="both"/>
        <w:rPr>
          <w:rFonts w:ascii="Times New Roman" w:eastAsia="Microsoft Sans Serif" w:hAnsi="Times New Roman"/>
          <w:sz w:val="28"/>
          <w:szCs w:val="28"/>
          <w:lang w:val="kk-KZ" w:eastAsia="ru-RU" w:bidi="ru-RU"/>
        </w:rPr>
      </w:pPr>
      <w:r>
        <w:rPr>
          <w:rFonts w:ascii="Times New Roman" w:eastAsia="Microsoft Sans Serif" w:hAnsi="Times New Roman"/>
          <w:sz w:val="28"/>
          <w:szCs w:val="28"/>
          <w:lang w:val="kk-KZ" w:eastAsia="ru-RU" w:bidi="ru-RU"/>
        </w:rPr>
        <w:t>6 немесе 10 пакеттен медициналық қолдану жөніндегі қазақ және орыс тілдеріндегі нұсқаулықпен бірге картон қорапшаға салынады.</w:t>
      </w:r>
    </w:p>
    <w:p w:rsidR="008E5628" w:rsidRDefault="008E5628" w:rsidP="008E5628">
      <w:pPr>
        <w:spacing w:after="0" w:line="240" w:lineRule="auto"/>
        <w:jc w:val="both"/>
        <w:rPr>
          <w:rFonts w:ascii="Times New Roman" w:eastAsia="Times New Roman" w:hAnsi="Times New Roman"/>
          <w:b/>
          <w:sz w:val="28"/>
          <w:szCs w:val="28"/>
          <w:lang w:val="kk-KZ" w:eastAsia="ru-RU"/>
        </w:rPr>
      </w:pPr>
    </w:p>
    <w:p w:rsidR="008E5628" w:rsidRDefault="008E5628" w:rsidP="008E5628">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Сақтау мерзімі </w:t>
      </w:r>
    </w:p>
    <w:p w:rsidR="008E5628" w:rsidRDefault="008E5628" w:rsidP="008E5628">
      <w:pPr>
        <w:spacing w:after="0" w:line="240" w:lineRule="auto"/>
        <w:jc w:val="both"/>
        <w:rPr>
          <w:rFonts w:ascii="Times New Roman" w:hAnsi="Times New Roman"/>
          <w:sz w:val="28"/>
          <w:szCs w:val="28"/>
          <w:lang w:val="kk-KZ" w:bidi="ru-RU"/>
        </w:rPr>
      </w:pPr>
      <w:bookmarkStart w:id="6" w:name="2175220287"/>
      <w:bookmarkEnd w:id="6"/>
      <w:r>
        <w:rPr>
          <w:rFonts w:ascii="Times New Roman" w:hAnsi="Times New Roman"/>
          <w:sz w:val="28"/>
          <w:szCs w:val="28"/>
          <w:lang w:val="kk-KZ" w:bidi="ru-RU"/>
        </w:rPr>
        <w:t>3 жыл.</w:t>
      </w:r>
    </w:p>
    <w:p w:rsidR="008E5628" w:rsidRDefault="008E5628" w:rsidP="008E5628">
      <w:pPr>
        <w:spacing w:after="0" w:line="240" w:lineRule="auto"/>
        <w:jc w:val="both"/>
        <w:rPr>
          <w:rFonts w:ascii="Times New Roman" w:hAnsi="Times New Roman"/>
          <w:sz w:val="28"/>
          <w:szCs w:val="28"/>
          <w:lang w:val="kk-KZ" w:bidi="ru-RU"/>
        </w:rPr>
      </w:pPr>
      <w:r>
        <w:rPr>
          <w:rFonts w:ascii="Times New Roman" w:hAnsi="Times New Roman"/>
          <w:sz w:val="28"/>
          <w:szCs w:val="28"/>
          <w:lang w:val="kk-KZ" w:bidi="ru-RU"/>
        </w:rPr>
        <w:t>Жарамдылық мерзімі өткеннен кейін қолдануға болмайды.</w:t>
      </w:r>
    </w:p>
    <w:p w:rsidR="008E5628" w:rsidRDefault="008E5628" w:rsidP="008E5628">
      <w:pPr>
        <w:spacing w:after="0" w:line="240" w:lineRule="auto"/>
        <w:jc w:val="both"/>
        <w:rPr>
          <w:rFonts w:ascii="Times New Roman" w:eastAsia="Times New Roman" w:hAnsi="Times New Roman"/>
          <w:b/>
          <w:sz w:val="28"/>
          <w:szCs w:val="28"/>
          <w:lang w:val="kk-KZ" w:eastAsia="ru-RU"/>
        </w:rPr>
      </w:pPr>
    </w:p>
    <w:p w:rsidR="008E5628" w:rsidRDefault="008E5628" w:rsidP="008E562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Сақтау шарттары</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 xml:space="preserve">25 ºС-ден аспайтын температурада сақтау керек. </w:t>
      </w:r>
    </w:p>
    <w:p w:rsidR="008E5628" w:rsidRDefault="008E5628" w:rsidP="008E5628">
      <w:pPr>
        <w:spacing w:after="0" w:line="240" w:lineRule="auto"/>
        <w:jc w:val="both"/>
        <w:rPr>
          <w:rFonts w:ascii="Times New Roman" w:hAnsi="Times New Roman"/>
          <w:sz w:val="28"/>
          <w:szCs w:val="28"/>
        </w:rPr>
      </w:pPr>
      <w:r>
        <w:rPr>
          <w:rFonts w:ascii="Times New Roman" w:hAnsi="Times New Roman"/>
          <w:sz w:val="28"/>
          <w:szCs w:val="28"/>
          <w:lang w:val="kk-KZ"/>
        </w:rPr>
        <w:t xml:space="preserve">Балалардың қолы жетпейтін жерде сақтау керек! </w:t>
      </w:r>
      <w:bookmarkStart w:id="7" w:name="2175220288"/>
      <w:bookmarkEnd w:id="7"/>
    </w:p>
    <w:p w:rsidR="008E5628" w:rsidRDefault="008E5628" w:rsidP="008E5628">
      <w:pPr>
        <w:pStyle w:val="ac"/>
        <w:jc w:val="both"/>
        <w:rPr>
          <w:rFonts w:ascii="Times New Roman" w:eastAsia="Times New Roman" w:hAnsi="Times New Roman"/>
          <w:sz w:val="28"/>
          <w:szCs w:val="28"/>
          <w:lang w:eastAsia="ru-RU"/>
        </w:rPr>
      </w:pPr>
      <w:bookmarkStart w:id="8" w:name="2175220289"/>
      <w:bookmarkEnd w:id="8"/>
    </w:p>
    <w:p w:rsidR="008E5628" w:rsidRDefault="008E5628" w:rsidP="008E5628">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kk-KZ"/>
        </w:rPr>
        <w:t xml:space="preserve">Дәріханалардан босатылу шарттары  </w:t>
      </w:r>
    </w:p>
    <w:p w:rsidR="008E5628" w:rsidRDefault="008E5628" w:rsidP="008E5628">
      <w:pPr>
        <w:spacing w:after="0" w:line="240" w:lineRule="auto"/>
        <w:jc w:val="both"/>
        <w:rPr>
          <w:rFonts w:ascii="Times New Roman" w:hAnsi="Times New Roman"/>
          <w:b/>
          <w:color w:val="000000"/>
          <w:sz w:val="28"/>
          <w:szCs w:val="28"/>
        </w:rPr>
      </w:pPr>
      <w:r>
        <w:rPr>
          <w:rFonts w:ascii="Times New Roman" w:hAnsi="Times New Roman"/>
          <w:color w:val="000000"/>
          <w:sz w:val="28"/>
          <w:szCs w:val="28"/>
          <w:lang w:val="kk-KZ"/>
        </w:rPr>
        <w:t>Рецептісіз</w:t>
      </w:r>
    </w:p>
    <w:p w:rsidR="008E5628" w:rsidRDefault="008E5628" w:rsidP="008E5628">
      <w:pPr>
        <w:spacing w:after="0" w:line="240" w:lineRule="auto"/>
        <w:jc w:val="both"/>
        <w:rPr>
          <w:rFonts w:ascii="Times New Roman" w:eastAsia="Times New Roman" w:hAnsi="Times New Roman"/>
          <w:b/>
          <w:sz w:val="28"/>
          <w:szCs w:val="28"/>
          <w:lang w:eastAsia="ru-RU"/>
        </w:rPr>
      </w:pPr>
    </w:p>
    <w:p w:rsidR="008E5628" w:rsidRDefault="008E5628" w:rsidP="008E5628">
      <w:pPr>
        <w:spacing w:after="0" w:line="240" w:lineRule="auto"/>
        <w:jc w:val="both"/>
        <w:rPr>
          <w:rFonts w:ascii="Times New Roman" w:eastAsia="Times New Roman" w:hAnsi="Times New Roman"/>
          <w:b/>
          <w:sz w:val="28"/>
          <w:szCs w:val="28"/>
          <w:lang w:eastAsia="ru-RU"/>
        </w:rPr>
      </w:pPr>
      <w:bookmarkStart w:id="9" w:name="_Hlk31364117"/>
      <w:r>
        <w:rPr>
          <w:rFonts w:ascii="Times New Roman" w:eastAsia="Times New Roman" w:hAnsi="Times New Roman"/>
          <w:b/>
          <w:sz w:val="28"/>
          <w:szCs w:val="28"/>
          <w:lang w:val="kk-KZ" w:eastAsia="ru-RU"/>
        </w:rPr>
        <w:t xml:space="preserve">Өндіруші туралы мәлімет </w:t>
      </w:r>
    </w:p>
    <w:p w:rsidR="008E5628" w:rsidRDefault="008E5628" w:rsidP="008E5628">
      <w:pPr>
        <w:autoSpaceDE w:val="0"/>
        <w:autoSpaceDN w:val="0"/>
        <w:spacing w:after="0" w:line="240" w:lineRule="auto"/>
        <w:jc w:val="both"/>
        <w:rPr>
          <w:rFonts w:ascii="Times New Roman" w:hAnsi="Times New Roman"/>
          <w:sz w:val="28"/>
          <w:szCs w:val="28"/>
        </w:rPr>
      </w:pPr>
      <w:bookmarkStart w:id="10" w:name="_Hlk31364096"/>
      <w:bookmarkEnd w:id="9"/>
      <w:r>
        <w:rPr>
          <w:rFonts w:ascii="Times New Roman" w:hAnsi="Times New Roman"/>
          <w:sz w:val="28"/>
          <w:szCs w:val="28"/>
          <w:lang w:val="kk-KZ"/>
        </w:rPr>
        <w:t>Натур Продукт Фарма Сп.з.о.о.,</w:t>
      </w:r>
    </w:p>
    <w:p w:rsidR="008E5628" w:rsidRDefault="008E5628" w:rsidP="008E5628">
      <w:pPr>
        <w:autoSpaceDE w:val="0"/>
        <w:autoSpaceDN w:val="0"/>
        <w:spacing w:after="0" w:line="240" w:lineRule="auto"/>
        <w:jc w:val="both"/>
        <w:rPr>
          <w:rFonts w:ascii="Times New Roman" w:hAnsi="Times New Roman"/>
          <w:sz w:val="28"/>
          <w:szCs w:val="28"/>
        </w:rPr>
      </w:pPr>
      <w:r>
        <w:rPr>
          <w:rFonts w:ascii="Times New Roman" w:hAnsi="Times New Roman"/>
          <w:sz w:val="28"/>
          <w:szCs w:val="28"/>
          <w:lang w:val="kk-KZ"/>
        </w:rPr>
        <w:t>Подсточиско 30, 07-300, Острув Мазовецка, Польша</w:t>
      </w:r>
    </w:p>
    <w:p w:rsidR="008E5628" w:rsidRDefault="008E5628" w:rsidP="008E5628">
      <w:pPr>
        <w:autoSpaceDE w:val="0"/>
        <w:autoSpaceDN w:val="0"/>
        <w:spacing w:after="0" w:line="240" w:lineRule="auto"/>
        <w:jc w:val="both"/>
        <w:rPr>
          <w:rFonts w:ascii="Times New Roman" w:hAnsi="Times New Roman"/>
          <w:sz w:val="28"/>
          <w:szCs w:val="28"/>
        </w:rPr>
      </w:pPr>
      <w:r>
        <w:rPr>
          <w:rFonts w:ascii="Times New Roman" w:hAnsi="Times New Roman"/>
          <w:sz w:val="28"/>
          <w:szCs w:val="28"/>
          <w:lang w:val="kk-KZ"/>
        </w:rPr>
        <w:t>Телефон: +48 29 644 29 00, факс +48 29 745 39 95</w:t>
      </w:r>
    </w:p>
    <w:p w:rsidR="008E5628" w:rsidRDefault="008E5628" w:rsidP="008E5628">
      <w:pPr>
        <w:autoSpaceDE w:val="0"/>
        <w:autoSpaceDN w:val="0"/>
        <w:spacing w:after="0" w:line="240" w:lineRule="auto"/>
        <w:jc w:val="both"/>
        <w:rPr>
          <w:rFonts w:ascii="Times New Roman" w:hAnsi="Times New Roman"/>
          <w:sz w:val="28"/>
          <w:szCs w:val="28"/>
        </w:rPr>
      </w:pPr>
      <w:r>
        <w:rPr>
          <w:rFonts w:ascii="Times New Roman" w:hAnsi="Times New Roman"/>
          <w:sz w:val="28"/>
          <w:szCs w:val="28"/>
          <w:lang w:val="kk-KZ"/>
        </w:rPr>
        <w:t>Электронды пошта: kontakt@np-pharma.pl</w:t>
      </w:r>
    </w:p>
    <w:p w:rsidR="008E5628" w:rsidRDefault="008E5628" w:rsidP="008E5628">
      <w:pPr>
        <w:autoSpaceDE w:val="0"/>
        <w:autoSpaceDN w:val="0"/>
        <w:spacing w:after="0" w:line="240" w:lineRule="auto"/>
        <w:jc w:val="both"/>
        <w:rPr>
          <w:rFonts w:ascii="Times New Roman" w:hAnsi="Times New Roman"/>
          <w:sz w:val="28"/>
          <w:szCs w:val="28"/>
        </w:rPr>
      </w:pPr>
    </w:p>
    <w:p w:rsidR="008E5628" w:rsidRDefault="008E5628" w:rsidP="008E5628">
      <w:pPr>
        <w:autoSpaceDE w:val="0"/>
        <w:autoSpaceDN w:val="0"/>
        <w:spacing w:after="0" w:line="240" w:lineRule="auto"/>
        <w:jc w:val="both"/>
        <w:rPr>
          <w:rFonts w:ascii="Times New Roman" w:hAnsi="Times New Roman"/>
          <w:sz w:val="28"/>
          <w:szCs w:val="28"/>
        </w:rPr>
      </w:pPr>
    </w:p>
    <w:p w:rsidR="008E5628" w:rsidRDefault="008E5628" w:rsidP="008E5628">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Тіркеу куәлігінің ұстаушысы</w:t>
      </w:r>
    </w:p>
    <w:p w:rsidR="008E5628" w:rsidRDefault="008E5628" w:rsidP="008E5628">
      <w:pPr>
        <w:spacing w:after="0" w:line="240" w:lineRule="auto"/>
        <w:jc w:val="both"/>
        <w:rPr>
          <w:rFonts w:ascii="Times New Roman" w:hAnsi="Times New Roman"/>
          <w:sz w:val="28"/>
          <w:szCs w:val="28"/>
          <w:lang w:eastAsia="ru-RU"/>
        </w:rPr>
      </w:pPr>
      <w:bookmarkStart w:id="11" w:name="_Hlk28022028"/>
      <w:r>
        <w:rPr>
          <w:rFonts w:ascii="Times New Roman" w:hAnsi="Times New Roman"/>
          <w:sz w:val="28"/>
          <w:szCs w:val="28"/>
          <w:lang w:val="kk-KZ" w:eastAsia="ru-RU"/>
        </w:rPr>
        <w:t>«Бауш Хелс» ЖШҚ</w:t>
      </w:r>
    </w:p>
    <w:p w:rsidR="008E5628" w:rsidRDefault="008E5628" w:rsidP="008E5628">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Ресей Федерациясы, 115162, Мәскеу қ., Шаболовка к-сі, 31 үй, 5 құр., </w:t>
      </w:r>
    </w:p>
    <w:p w:rsidR="008E5628" w:rsidRDefault="008E5628" w:rsidP="008E5628">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Тел. / факс: +7 495 510 2879</w:t>
      </w:r>
    </w:p>
    <w:p w:rsidR="008E5628" w:rsidRDefault="008E5628" w:rsidP="008E5628">
      <w:pPr>
        <w:spacing w:after="0" w:line="240" w:lineRule="auto"/>
        <w:jc w:val="both"/>
        <w:rPr>
          <w:rFonts w:ascii="Times New Roman" w:hAnsi="Times New Roman"/>
          <w:sz w:val="28"/>
          <w:szCs w:val="28"/>
          <w:lang w:eastAsia="ru-RU"/>
        </w:rPr>
      </w:pPr>
      <w:r>
        <w:rPr>
          <w:rFonts w:ascii="Times New Roman" w:hAnsi="Times New Roman"/>
          <w:sz w:val="28"/>
          <w:szCs w:val="28"/>
          <w:lang w:val="kk-KZ"/>
        </w:rPr>
        <w:t xml:space="preserve">Электронды пошта: </w:t>
      </w:r>
      <w:hyperlink r:id="rId12" w:history="1">
        <w:r>
          <w:rPr>
            <w:rStyle w:val="af"/>
            <w:rFonts w:ascii="Times New Roman" w:hAnsi="Times New Roman"/>
            <w:sz w:val="28"/>
            <w:szCs w:val="28"/>
            <w:lang w:val="kk-KZ"/>
          </w:rPr>
          <w:t>office.ru@bauschhealth.com</w:t>
        </w:r>
      </w:hyperlink>
    </w:p>
    <w:bookmarkEnd w:id="10"/>
    <w:p w:rsidR="008E5628" w:rsidRDefault="008E5628" w:rsidP="008E5628">
      <w:pPr>
        <w:spacing w:after="0" w:line="240" w:lineRule="auto"/>
        <w:jc w:val="both"/>
        <w:rPr>
          <w:rFonts w:ascii="Times New Roman" w:hAnsi="Times New Roman"/>
          <w:sz w:val="28"/>
          <w:szCs w:val="28"/>
          <w:lang w:eastAsia="ru-RU"/>
        </w:rPr>
      </w:pPr>
    </w:p>
    <w:bookmarkEnd w:id="11"/>
    <w:p w:rsidR="008E5628" w:rsidRDefault="008E5628" w:rsidP="008E5628">
      <w:pPr>
        <w:spacing w:after="0" w:line="240" w:lineRule="auto"/>
        <w:jc w:val="both"/>
        <w:rPr>
          <w:rFonts w:ascii="Times New Roman" w:hAnsi="Times New Roman"/>
          <w:b/>
          <w:iCs/>
          <w:sz w:val="28"/>
          <w:szCs w:val="28"/>
          <w:lang w:val="kk-KZ"/>
        </w:rPr>
      </w:pPr>
      <w:r>
        <w:rPr>
          <w:rFonts w:ascii="Times New Roman" w:hAnsi="Times New Roman"/>
          <w:b/>
          <w:iCs/>
          <w:sz w:val="28"/>
          <w:szCs w:val="28"/>
          <w:lang w:val="kk-KZ"/>
        </w:rPr>
        <w:t>Қазақстан Республикасының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w:t>
      </w:r>
      <w:r w:rsidR="00BC5975">
        <w:rPr>
          <w:rFonts w:ascii="Times New Roman" w:hAnsi="Times New Roman"/>
          <w:b/>
          <w:iCs/>
          <w:sz w:val="28"/>
          <w:szCs w:val="28"/>
          <w:lang w:val="kk-KZ"/>
        </w:rPr>
        <w:t xml:space="preserve"> жауапты ұйымның атауы, м</w:t>
      </w:r>
      <w:r>
        <w:rPr>
          <w:rFonts w:ascii="Times New Roman" w:hAnsi="Times New Roman"/>
          <w:b/>
          <w:iCs/>
          <w:sz w:val="28"/>
          <w:szCs w:val="28"/>
          <w:lang w:val="kk-KZ"/>
        </w:rPr>
        <w:t xml:space="preserve">екенжайы және байланыс деректері (телефон, факс, электрондық пошта)  </w:t>
      </w:r>
    </w:p>
    <w:p w:rsidR="008E5628" w:rsidRDefault="008E5628" w:rsidP="008E5628">
      <w:pPr>
        <w:spacing w:after="0" w:line="240" w:lineRule="auto"/>
        <w:jc w:val="both"/>
        <w:rPr>
          <w:rFonts w:ascii="Times New Roman" w:hAnsi="Times New Roman"/>
          <w:iCs/>
          <w:sz w:val="28"/>
          <w:szCs w:val="28"/>
          <w:lang w:val="kk-KZ"/>
        </w:rPr>
      </w:pPr>
      <w:r>
        <w:rPr>
          <w:rFonts w:ascii="Times New Roman" w:hAnsi="Times New Roman"/>
          <w:iCs/>
          <w:sz w:val="28"/>
          <w:szCs w:val="28"/>
          <w:lang w:val="kk-KZ"/>
        </w:rPr>
        <w:t>«Бауш Хелс» ЖШС</w:t>
      </w:r>
    </w:p>
    <w:p w:rsidR="008E5628" w:rsidRDefault="008E5628" w:rsidP="008E5628">
      <w:pPr>
        <w:spacing w:after="0" w:line="240" w:lineRule="auto"/>
        <w:jc w:val="both"/>
        <w:rPr>
          <w:rFonts w:ascii="Times New Roman" w:hAnsi="Times New Roman"/>
          <w:iCs/>
          <w:sz w:val="28"/>
          <w:szCs w:val="28"/>
          <w:lang w:val="kk-KZ"/>
        </w:rPr>
      </w:pPr>
      <w:r>
        <w:rPr>
          <w:rFonts w:ascii="Times New Roman" w:hAnsi="Times New Roman"/>
          <w:iCs/>
          <w:sz w:val="28"/>
          <w:szCs w:val="28"/>
          <w:lang w:val="kk-KZ"/>
        </w:rPr>
        <w:t>Қазақстан Республикасы, Алматы қ., A26T9G0, Қажы Мұқан к-сі, 22/5</w:t>
      </w:r>
    </w:p>
    <w:p w:rsidR="008E5628" w:rsidRDefault="008E5628" w:rsidP="008E5628">
      <w:pPr>
        <w:spacing w:after="0" w:line="240" w:lineRule="auto"/>
        <w:jc w:val="both"/>
        <w:rPr>
          <w:rFonts w:ascii="Times New Roman" w:hAnsi="Times New Roman"/>
          <w:iCs/>
          <w:sz w:val="28"/>
          <w:szCs w:val="28"/>
          <w:lang w:val="kk-KZ"/>
        </w:rPr>
      </w:pPr>
      <w:r>
        <w:rPr>
          <w:rFonts w:ascii="Times New Roman" w:hAnsi="Times New Roman"/>
          <w:iCs/>
          <w:sz w:val="28"/>
          <w:szCs w:val="28"/>
          <w:lang w:val="kk-KZ"/>
        </w:rPr>
        <w:t>Телефон + 7 727 3 111 516, факс +7 727 3 111 517</w:t>
      </w:r>
    </w:p>
    <w:p w:rsidR="008E5628" w:rsidRDefault="008E5628" w:rsidP="008E5628">
      <w:pPr>
        <w:spacing w:after="0" w:line="240" w:lineRule="auto"/>
        <w:jc w:val="both"/>
        <w:rPr>
          <w:rFonts w:ascii="Times New Roman" w:eastAsia="Times New Roman" w:hAnsi="Times New Roman"/>
          <w:b/>
          <w:sz w:val="28"/>
          <w:szCs w:val="28"/>
          <w:lang w:eastAsia="ru-RU"/>
        </w:rPr>
      </w:pPr>
      <w:r>
        <w:rPr>
          <w:rFonts w:ascii="Times New Roman" w:hAnsi="Times New Roman"/>
          <w:iCs/>
          <w:sz w:val="28"/>
          <w:szCs w:val="28"/>
          <w:lang w:val="kk-KZ"/>
        </w:rPr>
        <w:t>Электронды пошта: office.kz@bauschhealth.com</w:t>
      </w:r>
    </w:p>
    <w:p w:rsidR="002F0922" w:rsidRPr="008E5628" w:rsidRDefault="002F0922" w:rsidP="008E5628">
      <w:bookmarkStart w:id="12" w:name="_GoBack"/>
      <w:bookmarkEnd w:id="12"/>
    </w:p>
    <w:sectPr w:rsidR="002F0922" w:rsidRPr="008E5628" w:rsidSect="00F97B57">
      <w:headerReference w:type="default" r:id="rId13"/>
      <w:footerReference w:type="even"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393" w:rsidRDefault="00A42393">
      <w:pPr>
        <w:spacing w:after="0" w:line="240" w:lineRule="auto"/>
      </w:pPr>
      <w:r>
        <w:separator/>
      </w:r>
    </w:p>
  </w:endnote>
  <w:endnote w:type="continuationSeparator" w:id="0">
    <w:p w:rsidR="00A42393" w:rsidRDefault="00A4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7947CB"/>
  <w:p w:rsidR="00A75772" w:rsidRDefault="007947CB">
    <w:r>
      <w:rPr>
        <w:rFonts w:ascii="Times New Roman" w:eastAsia="Times New Roman" w:hAnsi="Times New Roman"/>
      </w:rPr>
      <w:t>Шешімі: N045691</w:t>
    </w:r>
    <w:r>
      <w:rPr>
        <w:rFonts w:ascii="Times New Roman" w:eastAsia="Times New Roman" w:hAnsi="Times New Roman"/>
      </w:rPr>
      <w:br/>
      <w:t>Шешім тіркелген күні: 09.12.2021</w:t>
    </w:r>
    <w:r>
      <w:rPr>
        <w:rFonts w:ascii="Times New Roman" w:eastAsia="Times New Roman" w:hAnsi="Times New Roman"/>
      </w:rPr>
      <w:br/>
      <w:t xml:space="preserve">Мемлекеттік орган басшысының (немесе уәкілетті тұлғаның) тегі, аты, әкесінің аты (бар болса): </w:t>
    </w:r>
    <w:r>
      <w:rPr>
        <w:rFonts w:ascii="Times New Roman" w:eastAsia="Times New Roman" w:hAnsi="Times New Roman"/>
      </w:rPr>
      <w:t>Байсеркин Б. С.</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7947CB"/>
  <w:p w:rsidR="00A75772" w:rsidRDefault="007947CB">
    <w:r>
      <w:rPr>
        <w:rFonts w:ascii="Times New Roman" w:eastAsia="Times New Roman" w:hAnsi="Times New Roman"/>
      </w:rPr>
      <w:t>Шешімі</w:t>
    </w:r>
    <w:r>
      <w:rPr>
        <w:rFonts w:ascii="Times New Roman" w:eastAsia="Times New Roman" w:hAnsi="Times New Roman"/>
      </w:rPr>
      <w:t>: N045691</w:t>
    </w:r>
    <w:r>
      <w:rPr>
        <w:rFonts w:ascii="Times New Roman" w:eastAsia="Times New Roman" w:hAnsi="Times New Roman"/>
      </w:rPr>
      <w:br/>
      <w:t>Шешім тіркелген күні: 09.12.2021</w:t>
    </w:r>
    <w:r>
      <w:rPr>
        <w:rFonts w:ascii="Times New Roman" w:eastAsia="Times New Roman" w:hAnsi="Times New Roman"/>
      </w:rPr>
      <w:br/>
      <w:t>Мемлекеттік орган басшысының (немесе уәкілетті тұлғаның) тегі, аты, әкесінің аты (бар болса): Байсеркин Б. С.</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w:t>
    </w:r>
    <w:r>
      <w:rPr>
        <w:rFonts w:ascii="Times New Roman" w:eastAsia="Times New Roman" w:hAnsi="Times New Roman"/>
      </w:rPr>
      <w:t xml:space="preserve">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393" w:rsidRDefault="00A42393">
      <w:pPr>
        <w:spacing w:after="0" w:line="240" w:lineRule="auto"/>
      </w:pPr>
      <w:r>
        <w:separator/>
      </w:r>
    </w:p>
  </w:footnote>
  <w:footnote w:type="continuationSeparator" w:id="0">
    <w:p w:rsidR="00A42393" w:rsidRDefault="00A4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FC" w:rsidRDefault="008B067D">
    <w:pPr>
      <w:pStyle w:val="af1"/>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618998</wp:posOffset>
              </wp:positionV>
              <wp:extent cx="381000" cy="3742246"/>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0C14" w:rsidRPr="00B20C14" w:rsidRDefault="008B067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80.25pt;margin-top:48.7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" filled="f" stroked="f" strokeweight=".5pt">
              <v:textbox style="layout-flow:vertical;mso-layout-flow-alt:bottom-to-top">
                <w:txbxContent>
                  <w:p w:rsidR="00B20C14" w:rsidRPr="00B20C14" w:rsidRDefault="008B067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0C14" w:rsidRPr="00B20C14" w:rsidRDefault="00B20C14">
                          <w:pPr>
                            <w:rPr>
                              <w:rFonts w:ascii="Times New Roman" w:hAnsi="Times New Roman"/>
                              <w:color w:val="0C0000"/>
                              <w:sz w:val="14"/>
                            </w:rPr>
                          </w:pP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 id="Поле 1" o:spid="_x0000_s1027" type="#_x0000_t202" style="position:absolute;margin-left:480.25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" filled="f" stroked="f" strokeweight=".5pt">
              <v:textbox style="layout-flow:vertical;mso-layout-flow-alt:bottom-to-top">
                <w:txbxContent>
                  <w:p w:rsidR="00B20C14" w:rsidRPr="00B20C14" w:rsidRDefault="00B20C14">
                    <w:pPr>
                      <w:rPr>
                        <w:rFonts w:ascii="Times New Roman" w:hAnsi="Times New Roman"/>
                        <w:color w:val="0C0000"/>
                        <w:sz w:val="14"/>
                      </w:rPr>
                    </w:pPr>
                  </w:p>
                </w:txbxContent>
              </v:textbox>
            </v:shape>
          </w:pict>
        </mc:Fallback>
      </mc:AlternateContent>
    </w:r>
    <w:r w:rsidR="00E87E2C">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8B067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" filled="f" stroked="f" strokeweight=".5pt">
              <v:textbox style="layout-flow:vertical;mso-layout-flow-alt:bottom-to-top">
                <w:txbxContent>
                  <w:p w:rsidR="00D275FC" w:rsidRPr="00D275FC" w:rsidRDefault="008B067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C54"/>
    <w:multiLevelType w:val="hybridMultilevel"/>
    <w:tmpl w:val="8FCC01C8"/>
    <w:lvl w:ilvl="0" w:tplc="03E6F268">
      <w:numFmt w:val="bullet"/>
      <w:lvlText w:val="–"/>
      <w:lvlJc w:val="left"/>
      <w:pPr>
        <w:ind w:left="720" w:hanging="360"/>
      </w:pPr>
      <w:rPr>
        <w:rFonts w:ascii="Times New Roman" w:eastAsia="Times New Roman" w:hAnsi="Times New Roman" w:cs="Times New Roman" w:hint="default"/>
      </w:rPr>
    </w:lvl>
    <w:lvl w:ilvl="1" w:tplc="1444D5D8" w:tentative="1">
      <w:start w:val="1"/>
      <w:numFmt w:val="bullet"/>
      <w:lvlText w:val="o"/>
      <w:lvlJc w:val="left"/>
      <w:pPr>
        <w:ind w:left="1440" w:hanging="360"/>
      </w:pPr>
      <w:rPr>
        <w:rFonts w:ascii="Courier New" w:hAnsi="Courier New" w:cs="Courier New" w:hint="default"/>
      </w:rPr>
    </w:lvl>
    <w:lvl w:ilvl="2" w:tplc="4AC025D8" w:tentative="1">
      <w:start w:val="1"/>
      <w:numFmt w:val="bullet"/>
      <w:lvlText w:val=""/>
      <w:lvlJc w:val="left"/>
      <w:pPr>
        <w:ind w:left="2160" w:hanging="360"/>
      </w:pPr>
      <w:rPr>
        <w:rFonts w:ascii="Wingdings" w:hAnsi="Wingdings" w:hint="default"/>
      </w:rPr>
    </w:lvl>
    <w:lvl w:ilvl="3" w:tplc="461E521A" w:tentative="1">
      <w:start w:val="1"/>
      <w:numFmt w:val="bullet"/>
      <w:lvlText w:val=""/>
      <w:lvlJc w:val="left"/>
      <w:pPr>
        <w:ind w:left="2880" w:hanging="360"/>
      </w:pPr>
      <w:rPr>
        <w:rFonts w:ascii="Symbol" w:hAnsi="Symbol" w:hint="default"/>
      </w:rPr>
    </w:lvl>
    <w:lvl w:ilvl="4" w:tplc="0C48A656" w:tentative="1">
      <w:start w:val="1"/>
      <w:numFmt w:val="bullet"/>
      <w:lvlText w:val="o"/>
      <w:lvlJc w:val="left"/>
      <w:pPr>
        <w:ind w:left="3600" w:hanging="360"/>
      </w:pPr>
      <w:rPr>
        <w:rFonts w:ascii="Courier New" w:hAnsi="Courier New" w:cs="Courier New" w:hint="default"/>
      </w:rPr>
    </w:lvl>
    <w:lvl w:ilvl="5" w:tplc="CDE0AD50" w:tentative="1">
      <w:start w:val="1"/>
      <w:numFmt w:val="bullet"/>
      <w:lvlText w:val=""/>
      <w:lvlJc w:val="left"/>
      <w:pPr>
        <w:ind w:left="4320" w:hanging="360"/>
      </w:pPr>
      <w:rPr>
        <w:rFonts w:ascii="Wingdings" w:hAnsi="Wingdings" w:hint="default"/>
      </w:rPr>
    </w:lvl>
    <w:lvl w:ilvl="6" w:tplc="4B9ADD0C" w:tentative="1">
      <w:start w:val="1"/>
      <w:numFmt w:val="bullet"/>
      <w:lvlText w:val=""/>
      <w:lvlJc w:val="left"/>
      <w:pPr>
        <w:ind w:left="5040" w:hanging="360"/>
      </w:pPr>
      <w:rPr>
        <w:rFonts w:ascii="Symbol" w:hAnsi="Symbol" w:hint="default"/>
      </w:rPr>
    </w:lvl>
    <w:lvl w:ilvl="7" w:tplc="996A1D6E" w:tentative="1">
      <w:start w:val="1"/>
      <w:numFmt w:val="bullet"/>
      <w:lvlText w:val="o"/>
      <w:lvlJc w:val="left"/>
      <w:pPr>
        <w:ind w:left="5760" w:hanging="360"/>
      </w:pPr>
      <w:rPr>
        <w:rFonts w:ascii="Courier New" w:hAnsi="Courier New" w:cs="Courier New" w:hint="default"/>
      </w:rPr>
    </w:lvl>
    <w:lvl w:ilvl="8" w:tplc="4D9A91AA"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7C1A5E90">
      <w:numFmt w:val="bullet"/>
      <w:lvlText w:val="–"/>
      <w:lvlJc w:val="left"/>
      <w:pPr>
        <w:ind w:left="720" w:hanging="360"/>
      </w:pPr>
      <w:rPr>
        <w:rFonts w:ascii="Times New Roman" w:eastAsia="Times New Roman" w:hAnsi="Times New Roman" w:cs="Times New Roman" w:hint="default"/>
      </w:rPr>
    </w:lvl>
    <w:lvl w:ilvl="1" w:tplc="1EB2E496" w:tentative="1">
      <w:start w:val="1"/>
      <w:numFmt w:val="bullet"/>
      <w:lvlText w:val="o"/>
      <w:lvlJc w:val="left"/>
      <w:pPr>
        <w:ind w:left="1440" w:hanging="360"/>
      </w:pPr>
      <w:rPr>
        <w:rFonts w:ascii="Courier New" w:hAnsi="Courier New" w:cs="Courier New" w:hint="default"/>
      </w:rPr>
    </w:lvl>
    <w:lvl w:ilvl="2" w:tplc="D658977C" w:tentative="1">
      <w:start w:val="1"/>
      <w:numFmt w:val="bullet"/>
      <w:lvlText w:val=""/>
      <w:lvlJc w:val="left"/>
      <w:pPr>
        <w:ind w:left="2160" w:hanging="360"/>
      </w:pPr>
      <w:rPr>
        <w:rFonts w:ascii="Wingdings" w:hAnsi="Wingdings" w:hint="default"/>
      </w:rPr>
    </w:lvl>
    <w:lvl w:ilvl="3" w:tplc="E598A5C4" w:tentative="1">
      <w:start w:val="1"/>
      <w:numFmt w:val="bullet"/>
      <w:lvlText w:val=""/>
      <w:lvlJc w:val="left"/>
      <w:pPr>
        <w:ind w:left="2880" w:hanging="360"/>
      </w:pPr>
      <w:rPr>
        <w:rFonts w:ascii="Symbol" w:hAnsi="Symbol" w:hint="default"/>
      </w:rPr>
    </w:lvl>
    <w:lvl w:ilvl="4" w:tplc="DC0EB366" w:tentative="1">
      <w:start w:val="1"/>
      <w:numFmt w:val="bullet"/>
      <w:lvlText w:val="o"/>
      <w:lvlJc w:val="left"/>
      <w:pPr>
        <w:ind w:left="3600" w:hanging="360"/>
      </w:pPr>
      <w:rPr>
        <w:rFonts w:ascii="Courier New" w:hAnsi="Courier New" w:cs="Courier New" w:hint="default"/>
      </w:rPr>
    </w:lvl>
    <w:lvl w:ilvl="5" w:tplc="C9F8CAAE" w:tentative="1">
      <w:start w:val="1"/>
      <w:numFmt w:val="bullet"/>
      <w:lvlText w:val=""/>
      <w:lvlJc w:val="left"/>
      <w:pPr>
        <w:ind w:left="4320" w:hanging="360"/>
      </w:pPr>
      <w:rPr>
        <w:rFonts w:ascii="Wingdings" w:hAnsi="Wingdings" w:hint="default"/>
      </w:rPr>
    </w:lvl>
    <w:lvl w:ilvl="6" w:tplc="2D00C04A" w:tentative="1">
      <w:start w:val="1"/>
      <w:numFmt w:val="bullet"/>
      <w:lvlText w:val=""/>
      <w:lvlJc w:val="left"/>
      <w:pPr>
        <w:ind w:left="5040" w:hanging="360"/>
      </w:pPr>
      <w:rPr>
        <w:rFonts w:ascii="Symbol" w:hAnsi="Symbol" w:hint="default"/>
      </w:rPr>
    </w:lvl>
    <w:lvl w:ilvl="7" w:tplc="9202E36C" w:tentative="1">
      <w:start w:val="1"/>
      <w:numFmt w:val="bullet"/>
      <w:lvlText w:val="o"/>
      <w:lvlJc w:val="left"/>
      <w:pPr>
        <w:ind w:left="5760" w:hanging="360"/>
      </w:pPr>
      <w:rPr>
        <w:rFonts w:ascii="Courier New" w:hAnsi="Courier New" w:cs="Courier New" w:hint="default"/>
      </w:rPr>
    </w:lvl>
    <w:lvl w:ilvl="8" w:tplc="5A586292"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3498FEA6">
      <w:numFmt w:val="bullet"/>
      <w:lvlText w:val=""/>
      <w:lvlJc w:val="left"/>
      <w:pPr>
        <w:ind w:left="420" w:hanging="360"/>
      </w:pPr>
      <w:rPr>
        <w:rFonts w:ascii="Symbol" w:eastAsia="Times New Roman" w:hAnsi="Symbol" w:cs="Times New Roman" w:hint="default"/>
      </w:rPr>
    </w:lvl>
    <w:lvl w:ilvl="1" w:tplc="B862F9B6" w:tentative="1">
      <w:start w:val="1"/>
      <w:numFmt w:val="bullet"/>
      <w:lvlText w:val="o"/>
      <w:lvlJc w:val="left"/>
      <w:pPr>
        <w:tabs>
          <w:tab w:val="num" w:pos="1440"/>
        </w:tabs>
        <w:ind w:left="1440" w:hanging="360"/>
      </w:pPr>
      <w:rPr>
        <w:rFonts w:ascii="Courier New" w:hAnsi="Courier New" w:cs="Courier New" w:hint="default"/>
      </w:rPr>
    </w:lvl>
    <w:lvl w:ilvl="2" w:tplc="80B2C3D2" w:tentative="1">
      <w:start w:val="1"/>
      <w:numFmt w:val="bullet"/>
      <w:lvlText w:val=""/>
      <w:lvlJc w:val="left"/>
      <w:pPr>
        <w:tabs>
          <w:tab w:val="num" w:pos="2160"/>
        </w:tabs>
        <w:ind w:left="2160" w:hanging="360"/>
      </w:pPr>
      <w:rPr>
        <w:rFonts w:ascii="Wingdings" w:hAnsi="Wingdings" w:hint="default"/>
      </w:rPr>
    </w:lvl>
    <w:lvl w:ilvl="3" w:tplc="F0D483CE" w:tentative="1">
      <w:start w:val="1"/>
      <w:numFmt w:val="bullet"/>
      <w:lvlText w:val=""/>
      <w:lvlJc w:val="left"/>
      <w:pPr>
        <w:tabs>
          <w:tab w:val="num" w:pos="2880"/>
        </w:tabs>
        <w:ind w:left="2880" w:hanging="360"/>
      </w:pPr>
      <w:rPr>
        <w:rFonts w:ascii="Symbol" w:hAnsi="Symbol" w:hint="default"/>
      </w:rPr>
    </w:lvl>
    <w:lvl w:ilvl="4" w:tplc="13E6BCFA" w:tentative="1">
      <w:start w:val="1"/>
      <w:numFmt w:val="bullet"/>
      <w:lvlText w:val="o"/>
      <w:lvlJc w:val="left"/>
      <w:pPr>
        <w:tabs>
          <w:tab w:val="num" w:pos="3600"/>
        </w:tabs>
        <w:ind w:left="3600" w:hanging="360"/>
      </w:pPr>
      <w:rPr>
        <w:rFonts w:ascii="Courier New" w:hAnsi="Courier New" w:cs="Courier New" w:hint="default"/>
      </w:rPr>
    </w:lvl>
    <w:lvl w:ilvl="5" w:tplc="50147868" w:tentative="1">
      <w:start w:val="1"/>
      <w:numFmt w:val="bullet"/>
      <w:lvlText w:val=""/>
      <w:lvlJc w:val="left"/>
      <w:pPr>
        <w:tabs>
          <w:tab w:val="num" w:pos="4320"/>
        </w:tabs>
        <w:ind w:left="4320" w:hanging="360"/>
      </w:pPr>
      <w:rPr>
        <w:rFonts w:ascii="Wingdings" w:hAnsi="Wingdings" w:hint="default"/>
      </w:rPr>
    </w:lvl>
    <w:lvl w:ilvl="6" w:tplc="C49C21CE" w:tentative="1">
      <w:start w:val="1"/>
      <w:numFmt w:val="bullet"/>
      <w:lvlText w:val=""/>
      <w:lvlJc w:val="left"/>
      <w:pPr>
        <w:tabs>
          <w:tab w:val="num" w:pos="5040"/>
        </w:tabs>
        <w:ind w:left="5040" w:hanging="360"/>
      </w:pPr>
      <w:rPr>
        <w:rFonts w:ascii="Symbol" w:hAnsi="Symbol" w:hint="default"/>
      </w:rPr>
    </w:lvl>
    <w:lvl w:ilvl="7" w:tplc="53AEB6F8" w:tentative="1">
      <w:start w:val="1"/>
      <w:numFmt w:val="bullet"/>
      <w:lvlText w:val="o"/>
      <w:lvlJc w:val="left"/>
      <w:pPr>
        <w:tabs>
          <w:tab w:val="num" w:pos="5760"/>
        </w:tabs>
        <w:ind w:left="5760" w:hanging="360"/>
      </w:pPr>
      <w:rPr>
        <w:rFonts w:ascii="Courier New" w:hAnsi="Courier New" w:cs="Courier New" w:hint="default"/>
      </w:rPr>
    </w:lvl>
    <w:lvl w:ilvl="8" w:tplc="DFD47B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105C126C">
      <w:numFmt w:val="bullet"/>
      <w:lvlText w:val=""/>
      <w:lvlJc w:val="left"/>
      <w:pPr>
        <w:ind w:left="420" w:hanging="360"/>
      </w:pPr>
      <w:rPr>
        <w:rFonts w:ascii="Symbol" w:eastAsia="Times New Roman" w:hAnsi="Symbol" w:cs="Times New Roman" w:hint="default"/>
      </w:rPr>
    </w:lvl>
    <w:lvl w:ilvl="1" w:tplc="1326F40E" w:tentative="1">
      <w:start w:val="1"/>
      <w:numFmt w:val="bullet"/>
      <w:lvlText w:val="o"/>
      <w:lvlJc w:val="left"/>
      <w:pPr>
        <w:tabs>
          <w:tab w:val="num" w:pos="1440"/>
        </w:tabs>
        <w:ind w:left="1440" w:hanging="360"/>
      </w:pPr>
      <w:rPr>
        <w:rFonts w:ascii="Courier New" w:hAnsi="Courier New" w:cs="Courier New" w:hint="default"/>
      </w:rPr>
    </w:lvl>
    <w:lvl w:ilvl="2" w:tplc="580AC974" w:tentative="1">
      <w:start w:val="1"/>
      <w:numFmt w:val="bullet"/>
      <w:lvlText w:val=""/>
      <w:lvlJc w:val="left"/>
      <w:pPr>
        <w:tabs>
          <w:tab w:val="num" w:pos="2160"/>
        </w:tabs>
        <w:ind w:left="2160" w:hanging="360"/>
      </w:pPr>
      <w:rPr>
        <w:rFonts w:ascii="Wingdings" w:hAnsi="Wingdings" w:hint="default"/>
      </w:rPr>
    </w:lvl>
    <w:lvl w:ilvl="3" w:tplc="060AF114" w:tentative="1">
      <w:start w:val="1"/>
      <w:numFmt w:val="bullet"/>
      <w:lvlText w:val=""/>
      <w:lvlJc w:val="left"/>
      <w:pPr>
        <w:tabs>
          <w:tab w:val="num" w:pos="2880"/>
        </w:tabs>
        <w:ind w:left="2880" w:hanging="360"/>
      </w:pPr>
      <w:rPr>
        <w:rFonts w:ascii="Symbol" w:hAnsi="Symbol" w:hint="default"/>
      </w:rPr>
    </w:lvl>
    <w:lvl w:ilvl="4" w:tplc="1D62C06E" w:tentative="1">
      <w:start w:val="1"/>
      <w:numFmt w:val="bullet"/>
      <w:lvlText w:val="o"/>
      <w:lvlJc w:val="left"/>
      <w:pPr>
        <w:tabs>
          <w:tab w:val="num" w:pos="3600"/>
        </w:tabs>
        <w:ind w:left="3600" w:hanging="360"/>
      </w:pPr>
      <w:rPr>
        <w:rFonts w:ascii="Courier New" w:hAnsi="Courier New" w:cs="Courier New" w:hint="default"/>
      </w:rPr>
    </w:lvl>
    <w:lvl w:ilvl="5" w:tplc="C9D239C4" w:tentative="1">
      <w:start w:val="1"/>
      <w:numFmt w:val="bullet"/>
      <w:lvlText w:val=""/>
      <w:lvlJc w:val="left"/>
      <w:pPr>
        <w:tabs>
          <w:tab w:val="num" w:pos="4320"/>
        </w:tabs>
        <w:ind w:left="4320" w:hanging="360"/>
      </w:pPr>
      <w:rPr>
        <w:rFonts w:ascii="Wingdings" w:hAnsi="Wingdings" w:hint="default"/>
      </w:rPr>
    </w:lvl>
    <w:lvl w:ilvl="6" w:tplc="8C3ED076" w:tentative="1">
      <w:start w:val="1"/>
      <w:numFmt w:val="bullet"/>
      <w:lvlText w:val=""/>
      <w:lvlJc w:val="left"/>
      <w:pPr>
        <w:tabs>
          <w:tab w:val="num" w:pos="5040"/>
        </w:tabs>
        <w:ind w:left="5040" w:hanging="360"/>
      </w:pPr>
      <w:rPr>
        <w:rFonts w:ascii="Symbol" w:hAnsi="Symbol" w:hint="default"/>
      </w:rPr>
    </w:lvl>
    <w:lvl w:ilvl="7" w:tplc="F9CCB384" w:tentative="1">
      <w:start w:val="1"/>
      <w:numFmt w:val="bullet"/>
      <w:lvlText w:val="o"/>
      <w:lvlJc w:val="left"/>
      <w:pPr>
        <w:tabs>
          <w:tab w:val="num" w:pos="5760"/>
        </w:tabs>
        <w:ind w:left="5760" w:hanging="360"/>
      </w:pPr>
      <w:rPr>
        <w:rFonts w:ascii="Courier New" w:hAnsi="Courier New" w:cs="Courier New" w:hint="default"/>
      </w:rPr>
    </w:lvl>
    <w:lvl w:ilvl="8" w:tplc="749AD6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4ED0F8FC">
      <w:start w:val="1"/>
      <w:numFmt w:val="bullet"/>
      <w:lvlText w:val=""/>
      <w:lvlJc w:val="left"/>
      <w:pPr>
        <w:ind w:left="720" w:hanging="360"/>
      </w:pPr>
      <w:rPr>
        <w:rFonts w:ascii="Symbol" w:hAnsi="Symbol" w:hint="default"/>
      </w:rPr>
    </w:lvl>
    <w:lvl w:ilvl="1" w:tplc="9704FC50">
      <w:start w:val="1"/>
      <w:numFmt w:val="bullet"/>
      <w:lvlText w:val="o"/>
      <w:lvlJc w:val="left"/>
      <w:pPr>
        <w:ind w:left="1440" w:hanging="360"/>
      </w:pPr>
      <w:rPr>
        <w:rFonts w:ascii="Courier New" w:hAnsi="Courier New" w:cs="Courier New" w:hint="default"/>
      </w:rPr>
    </w:lvl>
    <w:lvl w:ilvl="2" w:tplc="2D1CEF30" w:tentative="1">
      <w:start w:val="1"/>
      <w:numFmt w:val="bullet"/>
      <w:lvlText w:val=""/>
      <w:lvlJc w:val="left"/>
      <w:pPr>
        <w:ind w:left="2160" w:hanging="360"/>
      </w:pPr>
      <w:rPr>
        <w:rFonts w:ascii="Wingdings" w:hAnsi="Wingdings" w:hint="default"/>
      </w:rPr>
    </w:lvl>
    <w:lvl w:ilvl="3" w:tplc="9C3AF25A" w:tentative="1">
      <w:start w:val="1"/>
      <w:numFmt w:val="bullet"/>
      <w:lvlText w:val=""/>
      <w:lvlJc w:val="left"/>
      <w:pPr>
        <w:ind w:left="2880" w:hanging="360"/>
      </w:pPr>
      <w:rPr>
        <w:rFonts w:ascii="Symbol" w:hAnsi="Symbol" w:hint="default"/>
      </w:rPr>
    </w:lvl>
    <w:lvl w:ilvl="4" w:tplc="23305B0A" w:tentative="1">
      <w:start w:val="1"/>
      <w:numFmt w:val="bullet"/>
      <w:lvlText w:val="o"/>
      <w:lvlJc w:val="left"/>
      <w:pPr>
        <w:ind w:left="3600" w:hanging="360"/>
      </w:pPr>
      <w:rPr>
        <w:rFonts w:ascii="Courier New" w:hAnsi="Courier New" w:cs="Courier New" w:hint="default"/>
      </w:rPr>
    </w:lvl>
    <w:lvl w:ilvl="5" w:tplc="28EC5578" w:tentative="1">
      <w:start w:val="1"/>
      <w:numFmt w:val="bullet"/>
      <w:lvlText w:val=""/>
      <w:lvlJc w:val="left"/>
      <w:pPr>
        <w:ind w:left="4320" w:hanging="360"/>
      </w:pPr>
      <w:rPr>
        <w:rFonts w:ascii="Wingdings" w:hAnsi="Wingdings" w:hint="default"/>
      </w:rPr>
    </w:lvl>
    <w:lvl w:ilvl="6" w:tplc="74B00610" w:tentative="1">
      <w:start w:val="1"/>
      <w:numFmt w:val="bullet"/>
      <w:lvlText w:val=""/>
      <w:lvlJc w:val="left"/>
      <w:pPr>
        <w:ind w:left="5040" w:hanging="360"/>
      </w:pPr>
      <w:rPr>
        <w:rFonts w:ascii="Symbol" w:hAnsi="Symbol" w:hint="default"/>
      </w:rPr>
    </w:lvl>
    <w:lvl w:ilvl="7" w:tplc="F9586BB6" w:tentative="1">
      <w:start w:val="1"/>
      <w:numFmt w:val="bullet"/>
      <w:lvlText w:val="o"/>
      <w:lvlJc w:val="left"/>
      <w:pPr>
        <w:ind w:left="5760" w:hanging="360"/>
      </w:pPr>
      <w:rPr>
        <w:rFonts w:ascii="Courier New" w:hAnsi="Courier New" w:cs="Courier New" w:hint="default"/>
      </w:rPr>
    </w:lvl>
    <w:lvl w:ilvl="8" w:tplc="7F02D194"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79149ABE">
      <w:numFmt w:val="bullet"/>
      <w:lvlText w:val=""/>
      <w:lvlJc w:val="left"/>
      <w:pPr>
        <w:ind w:left="420" w:hanging="360"/>
      </w:pPr>
      <w:rPr>
        <w:rFonts w:ascii="Symbol" w:eastAsia="Times New Roman" w:hAnsi="Symbol" w:cs="Times New Roman" w:hint="default"/>
      </w:rPr>
    </w:lvl>
    <w:lvl w:ilvl="1" w:tplc="D9DECC00" w:tentative="1">
      <w:start w:val="1"/>
      <w:numFmt w:val="bullet"/>
      <w:lvlText w:val="o"/>
      <w:lvlJc w:val="left"/>
      <w:pPr>
        <w:tabs>
          <w:tab w:val="num" w:pos="1440"/>
        </w:tabs>
        <w:ind w:left="1440" w:hanging="360"/>
      </w:pPr>
      <w:rPr>
        <w:rFonts w:ascii="Courier New" w:hAnsi="Courier New" w:cs="Courier New" w:hint="default"/>
      </w:rPr>
    </w:lvl>
    <w:lvl w:ilvl="2" w:tplc="C824B494" w:tentative="1">
      <w:start w:val="1"/>
      <w:numFmt w:val="bullet"/>
      <w:lvlText w:val=""/>
      <w:lvlJc w:val="left"/>
      <w:pPr>
        <w:tabs>
          <w:tab w:val="num" w:pos="2160"/>
        </w:tabs>
        <w:ind w:left="2160" w:hanging="360"/>
      </w:pPr>
      <w:rPr>
        <w:rFonts w:ascii="Wingdings" w:hAnsi="Wingdings" w:hint="default"/>
      </w:rPr>
    </w:lvl>
    <w:lvl w:ilvl="3" w:tplc="27A8B554" w:tentative="1">
      <w:start w:val="1"/>
      <w:numFmt w:val="bullet"/>
      <w:lvlText w:val=""/>
      <w:lvlJc w:val="left"/>
      <w:pPr>
        <w:tabs>
          <w:tab w:val="num" w:pos="2880"/>
        </w:tabs>
        <w:ind w:left="2880" w:hanging="360"/>
      </w:pPr>
      <w:rPr>
        <w:rFonts w:ascii="Symbol" w:hAnsi="Symbol" w:hint="default"/>
      </w:rPr>
    </w:lvl>
    <w:lvl w:ilvl="4" w:tplc="F188A4C0" w:tentative="1">
      <w:start w:val="1"/>
      <w:numFmt w:val="bullet"/>
      <w:lvlText w:val="o"/>
      <w:lvlJc w:val="left"/>
      <w:pPr>
        <w:tabs>
          <w:tab w:val="num" w:pos="3600"/>
        </w:tabs>
        <w:ind w:left="3600" w:hanging="360"/>
      </w:pPr>
      <w:rPr>
        <w:rFonts w:ascii="Courier New" w:hAnsi="Courier New" w:cs="Courier New" w:hint="default"/>
      </w:rPr>
    </w:lvl>
    <w:lvl w:ilvl="5" w:tplc="C7605904" w:tentative="1">
      <w:start w:val="1"/>
      <w:numFmt w:val="bullet"/>
      <w:lvlText w:val=""/>
      <w:lvlJc w:val="left"/>
      <w:pPr>
        <w:tabs>
          <w:tab w:val="num" w:pos="4320"/>
        </w:tabs>
        <w:ind w:left="4320" w:hanging="360"/>
      </w:pPr>
      <w:rPr>
        <w:rFonts w:ascii="Wingdings" w:hAnsi="Wingdings" w:hint="default"/>
      </w:rPr>
    </w:lvl>
    <w:lvl w:ilvl="6" w:tplc="64522D76" w:tentative="1">
      <w:start w:val="1"/>
      <w:numFmt w:val="bullet"/>
      <w:lvlText w:val=""/>
      <w:lvlJc w:val="left"/>
      <w:pPr>
        <w:tabs>
          <w:tab w:val="num" w:pos="5040"/>
        </w:tabs>
        <w:ind w:left="5040" w:hanging="360"/>
      </w:pPr>
      <w:rPr>
        <w:rFonts w:ascii="Symbol" w:hAnsi="Symbol" w:hint="default"/>
      </w:rPr>
    </w:lvl>
    <w:lvl w:ilvl="7" w:tplc="530081CC" w:tentative="1">
      <w:start w:val="1"/>
      <w:numFmt w:val="bullet"/>
      <w:lvlText w:val="o"/>
      <w:lvlJc w:val="left"/>
      <w:pPr>
        <w:tabs>
          <w:tab w:val="num" w:pos="5760"/>
        </w:tabs>
        <w:ind w:left="5760" w:hanging="360"/>
      </w:pPr>
      <w:rPr>
        <w:rFonts w:ascii="Courier New" w:hAnsi="Courier New" w:cs="Courier New" w:hint="default"/>
      </w:rPr>
    </w:lvl>
    <w:lvl w:ilvl="8" w:tplc="113805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C62C3BA8">
      <w:numFmt w:val="bullet"/>
      <w:lvlText w:val="–"/>
      <w:lvlJc w:val="left"/>
      <w:pPr>
        <w:ind w:left="720" w:hanging="360"/>
      </w:pPr>
      <w:rPr>
        <w:rFonts w:ascii="Times New Roman" w:eastAsia="Times New Roman" w:hAnsi="Times New Roman" w:cs="Times New Roman" w:hint="default"/>
      </w:rPr>
    </w:lvl>
    <w:lvl w:ilvl="1" w:tplc="EA30CCD0" w:tentative="1">
      <w:start w:val="1"/>
      <w:numFmt w:val="bullet"/>
      <w:lvlText w:val="o"/>
      <w:lvlJc w:val="left"/>
      <w:pPr>
        <w:ind w:left="1440" w:hanging="360"/>
      </w:pPr>
      <w:rPr>
        <w:rFonts w:ascii="Courier New" w:hAnsi="Courier New" w:cs="Courier New" w:hint="default"/>
      </w:rPr>
    </w:lvl>
    <w:lvl w:ilvl="2" w:tplc="FD647CA6" w:tentative="1">
      <w:start w:val="1"/>
      <w:numFmt w:val="bullet"/>
      <w:lvlText w:val=""/>
      <w:lvlJc w:val="left"/>
      <w:pPr>
        <w:ind w:left="2160" w:hanging="360"/>
      </w:pPr>
      <w:rPr>
        <w:rFonts w:ascii="Wingdings" w:hAnsi="Wingdings" w:hint="default"/>
      </w:rPr>
    </w:lvl>
    <w:lvl w:ilvl="3" w:tplc="8C260312" w:tentative="1">
      <w:start w:val="1"/>
      <w:numFmt w:val="bullet"/>
      <w:lvlText w:val=""/>
      <w:lvlJc w:val="left"/>
      <w:pPr>
        <w:ind w:left="2880" w:hanging="360"/>
      </w:pPr>
      <w:rPr>
        <w:rFonts w:ascii="Symbol" w:hAnsi="Symbol" w:hint="default"/>
      </w:rPr>
    </w:lvl>
    <w:lvl w:ilvl="4" w:tplc="407C6012" w:tentative="1">
      <w:start w:val="1"/>
      <w:numFmt w:val="bullet"/>
      <w:lvlText w:val="o"/>
      <w:lvlJc w:val="left"/>
      <w:pPr>
        <w:ind w:left="3600" w:hanging="360"/>
      </w:pPr>
      <w:rPr>
        <w:rFonts w:ascii="Courier New" w:hAnsi="Courier New" w:cs="Courier New" w:hint="default"/>
      </w:rPr>
    </w:lvl>
    <w:lvl w:ilvl="5" w:tplc="FDAC4710" w:tentative="1">
      <w:start w:val="1"/>
      <w:numFmt w:val="bullet"/>
      <w:lvlText w:val=""/>
      <w:lvlJc w:val="left"/>
      <w:pPr>
        <w:ind w:left="4320" w:hanging="360"/>
      </w:pPr>
      <w:rPr>
        <w:rFonts w:ascii="Wingdings" w:hAnsi="Wingdings" w:hint="default"/>
      </w:rPr>
    </w:lvl>
    <w:lvl w:ilvl="6" w:tplc="C1267A0C" w:tentative="1">
      <w:start w:val="1"/>
      <w:numFmt w:val="bullet"/>
      <w:lvlText w:val=""/>
      <w:lvlJc w:val="left"/>
      <w:pPr>
        <w:ind w:left="5040" w:hanging="360"/>
      </w:pPr>
      <w:rPr>
        <w:rFonts w:ascii="Symbol" w:hAnsi="Symbol" w:hint="default"/>
      </w:rPr>
    </w:lvl>
    <w:lvl w:ilvl="7" w:tplc="B2F4C066" w:tentative="1">
      <w:start w:val="1"/>
      <w:numFmt w:val="bullet"/>
      <w:lvlText w:val="o"/>
      <w:lvlJc w:val="left"/>
      <w:pPr>
        <w:ind w:left="5760" w:hanging="360"/>
      </w:pPr>
      <w:rPr>
        <w:rFonts w:ascii="Courier New" w:hAnsi="Courier New" w:cs="Courier New" w:hint="default"/>
      </w:rPr>
    </w:lvl>
    <w:lvl w:ilvl="8" w:tplc="97F40106"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BF501176">
      <w:start w:val="1"/>
      <w:numFmt w:val="bullet"/>
      <w:lvlText w:val=""/>
      <w:lvlJc w:val="left"/>
      <w:pPr>
        <w:ind w:left="720" w:hanging="360"/>
      </w:pPr>
      <w:rPr>
        <w:rFonts w:ascii="Symbol" w:hAnsi="Symbol" w:hint="default"/>
      </w:rPr>
    </w:lvl>
    <w:lvl w:ilvl="1" w:tplc="25D02004" w:tentative="1">
      <w:start w:val="1"/>
      <w:numFmt w:val="bullet"/>
      <w:lvlText w:val="o"/>
      <w:lvlJc w:val="left"/>
      <w:pPr>
        <w:ind w:left="1440" w:hanging="360"/>
      </w:pPr>
      <w:rPr>
        <w:rFonts w:ascii="Courier New" w:hAnsi="Courier New" w:cs="Courier New" w:hint="default"/>
      </w:rPr>
    </w:lvl>
    <w:lvl w:ilvl="2" w:tplc="B9F0B76E" w:tentative="1">
      <w:start w:val="1"/>
      <w:numFmt w:val="bullet"/>
      <w:lvlText w:val=""/>
      <w:lvlJc w:val="left"/>
      <w:pPr>
        <w:ind w:left="2160" w:hanging="360"/>
      </w:pPr>
      <w:rPr>
        <w:rFonts w:ascii="Wingdings" w:hAnsi="Wingdings" w:hint="default"/>
      </w:rPr>
    </w:lvl>
    <w:lvl w:ilvl="3" w:tplc="963E662C" w:tentative="1">
      <w:start w:val="1"/>
      <w:numFmt w:val="bullet"/>
      <w:lvlText w:val=""/>
      <w:lvlJc w:val="left"/>
      <w:pPr>
        <w:ind w:left="2880" w:hanging="360"/>
      </w:pPr>
      <w:rPr>
        <w:rFonts w:ascii="Symbol" w:hAnsi="Symbol" w:hint="default"/>
      </w:rPr>
    </w:lvl>
    <w:lvl w:ilvl="4" w:tplc="1C08C1AE" w:tentative="1">
      <w:start w:val="1"/>
      <w:numFmt w:val="bullet"/>
      <w:lvlText w:val="o"/>
      <w:lvlJc w:val="left"/>
      <w:pPr>
        <w:ind w:left="3600" w:hanging="360"/>
      </w:pPr>
      <w:rPr>
        <w:rFonts w:ascii="Courier New" w:hAnsi="Courier New" w:cs="Courier New" w:hint="default"/>
      </w:rPr>
    </w:lvl>
    <w:lvl w:ilvl="5" w:tplc="E9969C0E" w:tentative="1">
      <w:start w:val="1"/>
      <w:numFmt w:val="bullet"/>
      <w:lvlText w:val=""/>
      <w:lvlJc w:val="left"/>
      <w:pPr>
        <w:ind w:left="4320" w:hanging="360"/>
      </w:pPr>
      <w:rPr>
        <w:rFonts w:ascii="Wingdings" w:hAnsi="Wingdings" w:hint="default"/>
      </w:rPr>
    </w:lvl>
    <w:lvl w:ilvl="6" w:tplc="5B58BDD0" w:tentative="1">
      <w:start w:val="1"/>
      <w:numFmt w:val="bullet"/>
      <w:lvlText w:val=""/>
      <w:lvlJc w:val="left"/>
      <w:pPr>
        <w:ind w:left="5040" w:hanging="360"/>
      </w:pPr>
      <w:rPr>
        <w:rFonts w:ascii="Symbol" w:hAnsi="Symbol" w:hint="default"/>
      </w:rPr>
    </w:lvl>
    <w:lvl w:ilvl="7" w:tplc="64E2C57A" w:tentative="1">
      <w:start w:val="1"/>
      <w:numFmt w:val="bullet"/>
      <w:lvlText w:val="o"/>
      <w:lvlJc w:val="left"/>
      <w:pPr>
        <w:ind w:left="5760" w:hanging="360"/>
      </w:pPr>
      <w:rPr>
        <w:rFonts w:ascii="Courier New" w:hAnsi="Courier New" w:cs="Courier New" w:hint="default"/>
      </w:rPr>
    </w:lvl>
    <w:lvl w:ilvl="8" w:tplc="6D107F92"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24DC82AE">
      <w:start w:val="1"/>
      <w:numFmt w:val="bullet"/>
      <w:lvlText w:val=""/>
      <w:lvlJc w:val="left"/>
      <w:pPr>
        <w:ind w:left="720" w:hanging="360"/>
      </w:pPr>
      <w:rPr>
        <w:rFonts w:ascii="Symbol" w:hAnsi="Symbol" w:hint="default"/>
      </w:rPr>
    </w:lvl>
    <w:lvl w:ilvl="1" w:tplc="D870FBEE" w:tentative="1">
      <w:start w:val="1"/>
      <w:numFmt w:val="bullet"/>
      <w:lvlText w:val="o"/>
      <w:lvlJc w:val="left"/>
      <w:pPr>
        <w:ind w:left="1440" w:hanging="360"/>
      </w:pPr>
      <w:rPr>
        <w:rFonts w:ascii="Courier New" w:hAnsi="Courier New" w:cs="Courier New" w:hint="default"/>
      </w:rPr>
    </w:lvl>
    <w:lvl w:ilvl="2" w:tplc="8FE275A4" w:tentative="1">
      <w:start w:val="1"/>
      <w:numFmt w:val="bullet"/>
      <w:lvlText w:val=""/>
      <w:lvlJc w:val="left"/>
      <w:pPr>
        <w:ind w:left="2160" w:hanging="360"/>
      </w:pPr>
      <w:rPr>
        <w:rFonts w:ascii="Wingdings" w:hAnsi="Wingdings" w:hint="default"/>
      </w:rPr>
    </w:lvl>
    <w:lvl w:ilvl="3" w:tplc="7CFA1D8A" w:tentative="1">
      <w:start w:val="1"/>
      <w:numFmt w:val="bullet"/>
      <w:lvlText w:val=""/>
      <w:lvlJc w:val="left"/>
      <w:pPr>
        <w:ind w:left="2880" w:hanging="360"/>
      </w:pPr>
      <w:rPr>
        <w:rFonts w:ascii="Symbol" w:hAnsi="Symbol" w:hint="default"/>
      </w:rPr>
    </w:lvl>
    <w:lvl w:ilvl="4" w:tplc="94DC355C" w:tentative="1">
      <w:start w:val="1"/>
      <w:numFmt w:val="bullet"/>
      <w:lvlText w:val="o"/>
      <w:lvlJc w:val="left"/>
      <w:pPr>
        <w:ind w:left="3600" w:hanging="360"/>
      </w:pPr>
      <w:rPr>
        <w:rFonts w:ascii="Courier New" w:hAnsi="Courier New" w:cs="Courier New" w:hint="default"/>
      </w:rPr>
    </w:lvl>
    <w:lvl w:ilvl="5" w:tplc="7820E714" w:tentative="1">
      <w:start w:val="1"/>
      <w:numFmt w:val="bullet"/>
      <w:lvlText w:val=""/>
      <w:lvlJc w:val="left"/>
      <w:pPr>
        <w:ind w:left="4320" w:hanging="360"/>
      </w:pPr>
      <w:rPr>
        <w:rFonts w:ascii="Wingdings" w:hAnsi="Wingdings" w:hint="default"/>
      </w:rPr>
    </w:lvl>
    <w:lvl w:ilvl="6" w:tplc="9A44CF04" w:tentative="1">
      <w:start w:val="1"/>
      <w:numFmt w:val="bullet"/>
      <w:lvlText w:val=""/>
      <w:lvlJc w:val="left"/>
      <w:pPr>
        <w:ind w:left="5040" w:hanging="360"/>
      </w:pPr>
      <w:rPr>
        <w:rFonts w:ascii="Symbol" w:hAnsi="Symbol" w:hint="default"/>
      </w:rPr>
    </w:lvl>
    <w:lvl w:ilvl="7" w:tplc="7F1CED24" w:tentative="1">
      <w:start w:val="1"/>
      <w:numFmt w:val="bullet"/>
      <w:lvlText w:val="o"/>
      <w:lvlJc w:val="left"/>
      <w:pPr>
        <w:ind w:left="5760" w:hanging="360"/>
      </w:pPr>
      <w:rPr>
        <w:rFonts w:ascii="Courier New" w:hAnsi="Courier New" w:cs="Courier New" w:hint="default"/>
      </w:rPr>
    </w:lvl>
    <w:lvl w:ilvl="8" w:tplc="005AE148" w:tentative="1">
      <w:start w:val="1"/>
      <w:numFmt w:val="bullet"/>
      <w:lvlText w:val=""/>
      <w:lvlJc w:val="left"/>
      <w:pPr>
        <w:ind w:left="6480" w:hanging="360"/>
      </w:pPr>
      <w:rPr>
        <w:rFonts w:ascii="Wingdings" w:hAnsi="Wingdings" w:hint="default"/>
      </w:rPr>
    </w:lvl>
  </w:abstractNum>
  <w:abstractNum w:abstractNumId="9" w15:restartNumberingAfterBreak="0">
    <w:nsid w:val="30416944"/>
    <w:multiLevelType w:val="hybridMultilevel"/>
    <w:tmpl w:val="05607712"/>
    <w:lvl w:ilvl="0" w:tplc="DC0405D2">
      <w:start w:val="1"/>
      <w:numFmt w:val="decimal"/>
      <w:lvlText w:val="%1."/>
      <w:lvlJc w:val="left"/>
      <w:pPr>
        <w:ind w:left="720" w:hanging="360"/>
      </w:pPr>
      <w:rPr>
        <w:rFonts w:hint="default"/>
      </w:rPr>
    </w:lvl>
    <w:lvl w:ilvl="1" w:tplc="9EE8B434" w:tentative="1">
      <w:start w:val="1"/>
      <w:numFmt w:val="lowerLetter"/>
      <w:lvlText w:val="%2."/>
      <w:lvlJc w:val="left"/>
      <w:pPr>
        <w:ind w:left="1440" w:hanging="360"/>
      </w:pPr>
    </w:lvl>
    <w:lvl w:ilvl="2" w:tplc="B678B2BC" w:tentative="1">
      <w:start w:val="1"/>
      <w:numFmt w:val="lowerRoman"/>
      <w:lvlText w:val="%3."/>
      <w:lvlJc w:val="right"/>
      <w:pPr>
        <w:ind w:left="2160" w:hanging="180"/>
      </w:pPr>
    </w:lvl>
    <w:lvl w:ilvl="3" w:tplc="74520A1C" w:tentative="1">
      <w:start w:val="1"/>
      <w:numFmt w:val="decimal"/>
      <w:lvlText w:val="%4."/>
      <w:lvlJc w:val="left"/>
      <w:pPr>
        <w:ind w:left="2880" w:hanging="360"/>
      </w:pPr>
    </w:lvl>
    <w:lvl w:ilvl="4" w:tplc="1D5A62FE" w:tentative="1">
      <w:start w:val="1"/>
      <w:numFmt w:val="lowerLetter"/>
      <w:lvlText w:val="%5."/>
      <w:lvlJc w:val="left"/>
      <w:pPr>
        <w:ind w:left="3600" w:hanging="360"/>
      </w:pPr>
    </w:lvl>
    <w:lvl w:ilvl="5" w:tplc="180870F8" w:tentative="1">
      <w:start w:val="1"/>
      <w:numFmt w:val="lowerRoman"/>
      <w:lvlText w:val="%6."/>
      <w:lvlJc w:val="right"/>
      <w:pPr>
        <w:ind w:left="4320" w:hanging="180"/>
      </w:pPr>
    </w:lvl>
    <w:lvl w:ilvl="6" w:tplc="3298761A" w:tentative="1">
      <w:start w:val="1"/>
      <w:numFmt w:val="decimal"/>
      <w:lvlText w:val="%7."/>
      <w:lvlJc w:val="left"/>
      <w:pPr>
        <w:ind w:left="5040" w:hanging="360"/>
      </w:pPr>
    </w:lvl>
    <w:lvl w:ilvl="7" w:tplc="2C0A0188" w:tentative="1">
      <w:start w:val="1"/>
      <w:numFmt w:val="lowerLetter"/>
      <w:lvlText w:val="%8."/>
      <w:lvlJc w:val="left"/>
      <w:pPr>
        <w:ind w:left="5760" w:hanging="360"/>
      </w:pPr>
    </w:lvl>
    <w:lvl w:ilvl="8" w:tplc="3490033E" w:tentative="1">
      <w:start w:val="1"/>
      <w:numFmt w:val="lowerRoman"/>
      <w:lvlText w:val="%9."/>
      <w:lvlJc w:val="right"/>
      <w:pPr>
        <w:ind w:left="6480" w:hanging="180"/>
      </w:pPr>
    </w:lvl>
  </w:abstractNum>
  <w:abstractNum w:abstractNumId="10" w15:restartNumberingAfterBreak="0">
    <w:nsid w:val="347369D2"/>
    <w:multiLevelType w:val="hybridMultilevel"/>
    <w:tmpl w:val="BBF437D6"/>
    <w:lvl w:ilvl="0" w:tplc="7D163BFE">
      <w:numFmt w:val="bullet"/>
      <w:lvlText w:val="–"/>
      <w:lvlJc w:val="left"/>
      <w:pPr>
        <w:ind w:left="720" w:hanging="360"/>
      </w:pPr>
      <w:rPr>
        <w:rFonts w:ascii="Times New Roman" w:eastAsia="Times New Roman" w:hAnsi="Times New Roman" w:cs="Times New Roman" w:hint="default"/>
      </w:rPr>
    </w:lvl>
    <w:lvl w:ilvl="1" w:tplc="00505306" w:tentative="1">
      <w:start w:val="1"/>
      <w:numFmt w:val="bullet"/>
      <w:lvlText w:val="o"/>
      <w:lvlJc w:val="left"/>
      <w:pPr>
        <w:ind w:left="1440" w:hanging="360"/>
      </w:pPr>
      <w:rPr>
        <w:rFonts w:ascii="Courier New" w:hAnsi="Courier New" w:cs="Courier New" w:hint="default"/>
      </w:rPr>
    </w:lvl>
    <w:lvl w:ilvl="2" w:tplc="A5041184" w:tentative="1">
      <w:start w:val="1"/>
      <w:numFmt w:val="bullet"/>
      <w:lvlText w:val=""/>
      <w:lvlJc w:val="left"/>
      <w:pPr>
        <w:ind w:left="2160" w:hanging="360"/>
      </w:pPr>
      <w:rPr>
        <w:rFonts w:ascii="Wingdings" w:hAnsi="Wingdings" w:hint="default"/>
      </w:rPr>
    </w:lvl>
    <w:lvl w:ilvl="3" w:tplc="530C8756" w:tentative="1">
      <w:start w:val="1"/>
      <w:numFmt w:val="bullet"/>
      <w:lvlText w:val=""/>
      <w:lvlJc w:val="left"/>
      <w:pPr>
        <w:ind w:left="2880" w:hanging="360"/>
      </w:pPr>
      <w:rPr>
        <w:rFonts w:ascii="Symbol" w:hAnsi="Symbol" w:hint="default"/>
      </w:rPr>
    </w:lvl>
    <w:lvl w:ilvl="4" w:tplc="5E58B24C" w:tentative="1">
      <w:start w:val="1"/>
      <w:numFmt w:val="bullet"/>
      <w:lvlText w:val="o"/>
      <w:lvlJc w:val="left"/>
      <w:pPr>
        <w:ind w:left="3600" w:hanging="360"/>
      </w:pPr>
      <w:rPr>
        <w:rFonts w:ascii="Courier New" w:hAnsi="Courier New" w:cs="Courier New" w:hint="default"/>
      </w:rPr>
    </w:lvl>
    <w:lvl w:ilvl="5" w:tplc="AA66B4D0" w:tentative="1">
      <w:start w:val="1"/>
      <w:numFmt w:val="bullet"/>
      <w:lvlText w:val=""/>
      <w:lvlJc w:val="left"/>
      <w:pPr>
        <w:ind w:left="4320" w:hanging="360"/>
      </w:pPr>
      <w:rPr>
        <w:rFonts w:ascii="Wingdings" w:hAnsi="Wingdings" w:hint="default"/>
      </w:rPr>
    </w:lvl>
    <w:lvl w:ilvl="6" w:tplc="44861B82" w:tentative="1">
      <w:start w:val="1"/>
      <w:numFmt w:val="bullet"/>
      <w:lvlText w:val=""/>
      <w:lvlJc w:val="left"/>
      <w:pPr>
        <w:ind w:left="5040" w:hanging="360"/>
      </w:pPr>
      <w:rPr>
        <w:rFonts w:ascii="Symbol" w:hAnsi="Symbol" w:hint="default"/>
      </w:rPr>
    </w:lvl>
    <w:lvl w:ilvl="7" w:tplc="8A461AE8" w:tentative="1">
      <w:start w:val="1"/>
      <w:numFmt w:val="bullet"/>
      <w:lvlText w:val="o"/>
      <w:lvlJc w:val="left"/>
      <w:pPr>
        <w:ind w:left="5760" w:hanging="360"/>
      </w:pPr>
      <w:rPr>
        <w:rFonts w:ascii="Courier New" w:hAnsi="Courier New" w:cs="Courier New" w:hint="default"/>
      </w:rPr>
    </w:lvl>
    <w:lvl w:ilvl="8" w:tplc="919A2BC2"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0CA69E8C">
      <w:start w:val="2"/>
      <w:numFmt w:val="bullet"/>
      <w:lvlText w:val="–"/>
      <w:lvlJc w:val="left"/>
      <w:pPr>
        <w:ind w:left="720" w:hanging="360"/>
      </w:pPr>
      <w:rPr>
        <w:rFonts w:ascii="Times New Roman" w:eastAsia="Times New Roman" w:hAnsi="Times New Roman" w:cs="Times New Roman" w:hint="default"/>
      </w:rPr>
    </w:lvl>
    <w:lvl w:ilvl="1" w:tplc="E586C658" w:tentative="1">
      <w:start w:val="1"/>
      <w:numFmt w:val="bullet"/>
      <w:lvlText w:val="o"/>
      <w:lvlJc w:val="left"/>
      <w:pPr>
        <w:ind w:left="1440" w:hanging="360"/>
      </w:pPr>
      <w:rPr>
        <w:rFonts w:ascii="Courier New" w:hAnsi="Courier New" w:cs="Courier New" w:hint="default"/>
      </w:rPr>
    </w:lvl>
    <w:lvl w:ilvl="2" w:tplc="9D1230AC" w:tentative="1">
      <w:start w:val="1"/>
      <w:numFmt w:val="bullet"/>
      <w:lvlText w:val=""/>
      <w:lvlJc w:val="left"/>
      <w:pPr>
        <w:ind w:left="2160" w:hanging="360"/>
      </w:pPr>
      <w:rPr>
        <w:rFonts w:ascii="Wingdings" w:hAnsi="Wingdings" w:hint="default"/>
      </w:rPr>
    </w:lvl>
    <w:lvl w:ilvl="3" w:tplc="A5B6B026" w:tentative="1">
      <w:start w:val="1"/>
      <w:numFmt w:val="bullet"/>
      <w:lvlText w:val=""/>
      <w:lvlJc w:val="left"/>
      <w:pPr>
        <w:ind w:left="2880" w:hanging="360"/>
      </w:pPr>
      <w:rPr>
        <w:rFonts w:ascii="Symbol" w:hAnsi="Symbol" w:hint="default"/>
      </w:rPr>
    </w:lvl>
    <w:lvl w:ilvl="4" w:tplc="54E8BD98" w:tentative="1">
      <w:start w:val="1"/>
      <w:numFmt w:val="bullet"/>
      <w:lvlText w:val="o"/>
      <w:lvlJc w:val="left"/>
      <w:pPr>
        <w:ind w:left="3600" w:hanging="360"/>
      </w:pPr>
      <w:rPr>
        <w:rFonts w:ascii="Courier New" w:hAnsi="Courier New" w:cs="Courier New" w:hint="default"/>
      </w:rPr>
    </w:lvl>
    <w:lvl w:ilvl="5" w:tplc="F43E8134" w:tentative="1">
      <w:start w:val="1"/>
      <w:numFmt w:val="bullet"/>
      <w:lvlText w:val=""/>
      <w:lvlJc w:val="left"/>
      <w:pPr>
        <w:ind w:left="4320" w:hanging="360"/>
      </w:pPr>
      <w:rPr>
        <w:rFonts w:ascii="Wingdings" w:hAnsi="Wingdings" w:hint="default"/>
      </w:rPr>
    </w:lvl>
    <w:lvl w:ilvl="6" w:tplc="27184A54" w:tentative="1">
      <w:start w:val="1"/>
      <w:numFmt w:val="bullet"/>
      <w:lvlText w:val=""/>
      <w:lvlJc w:val="left"/>
      <w:pPr>
        <w:ind w:left="5040" w:hanging="360"/>
      </w:pPr>
      <w:rPr>
        <w:rFonts w:ascii="Symbol" w:hAnsi="Symbol" w:hint="default"/>
      </w:rPr>
    </w:lvl>
    <w:lvl w:ilvl="7" w:tplc="E1843E52" w:tentative="1">
      <w:start w:val="1"/>
      <w:numFmt w:val="bullet"/>
      <w:lvlText w:val="o"/>
      <w:lvlJc w:val="left"/>
      <w:pPr>
        <w:ind w:left="5760" w:hanging="360"/>
      </w:pPr>
      <w:rPr>
        <w:rFonts w:ascii="Courier New" w:hAnsi="Courier New" w:cs="Courier New" w:hint="default"/>
      </w:rPr>
    </w:lvl>
    <w:lvl w:ilvl="8" w:tplc="301E6754"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04A6A4A4">
      <w:start w:val="1"/>
      <w:numFmt w:val="bullet"/>
      <w:lvlText w:val=""/>
      <w:lvlJc w:val="left"/>
      <w:pPr>
        <w:ind w:left="720" w:hanging="360"/>
      </w:pPr>
      <w:rPr>
        <w:rFonts w:ascii="Symbol" w:hAnsi="Symbol" w:hint="default"/>
      </w:rPr>
    </w:lvl>
    <w:lvl w:ilvl="1" w:tplc="9BF6AAEC" w:tentative="1">
      <w:start w:val="1"/>
      <w:numFmt w:val="bullet"/>
      <w:lvlText w:val="o"/>
      <w:lvlJc w:val="left"/>
      <w:pPr>
        <w:ind w:left="1440" w:hanging="360"/>
      </w:pPr>
      <w:rPr>
        <w:rFonts w:ascii="Courier New" w:hAnsi="Courier New" w:cs="Courier New" w:hint="default"/>
      </w:rPr>
    </w:lvl>
    <w:lvl w:ilvl="2" w:tplc="B0FA1DF4" w:tentative="1">
      <w:start w:val="1"/>
      <w:numFmt w:val="bullet"/>
      <w:lvlText w:val=""/>
      <w:lvlJc w:val="left"/>
      <w:pPr>
        <w:ind w:left="2160" w:hanging="360"/>
      </w:pPr>
      <w:rPr>
        <w:rFonts w:ascii="Wingdings" w:hAnsi="Wingdings" w:hint="default"/>
      </w:rPr>
    </w:lvl>
    <w:lvl w:ilvl="3" w:tplc="92C65102" w:tentative="1">
      <w:start w:val="1"/>
      <w:numFmt w:val="bullet"/>
      <w:lvlText w:val=""/>
      <w:lvlJc w:val="left"/>
      <w:pPr>
        <w:ind w:left="2880" w:hanging="360"/>
      </w:pPr>
      <w:rPr>
        <w:rFonts w:ascii="Symbol" w:hAnsi="Symbol" w:hint="default"/>
      </w:rPr>
    </w:lvl>
    <w:lvl w:ilvl="4" w:tplc="23BAEFA4" w:tentative="1">
      <w:start w:val="1"/>
      <w:numFmt w:val="bullet"/>
      <w:lvlText w:val="o"/>
      <w:lvlJc w:val="left"/>
      <w:pPr>
        <w:ind w:left="3600" w:hanging="360"/>
      </w:pPr>
      <w:rPr>
        <w:rFonts w:ascii="Courier New" w:hAnsi="Courier New" w:cs="Courier New" w:hint="default"/>
      </w:rPr>
    </w:lvl>
    <w:lvl w:ilvl="5" w:tplc="F5FEAB00" w:tentative="1">
      <w:start w:val="1"/>
      <w:numFmt w:val="bullet"/>
      <w:lvlText w:val=""/>
      <w:lvlJc w:val="left"/>
      <w:pPr>
        <w:ind w:left="4320" w:hanging="360"/>
      </w:pPr>
      <w:rPr>
        <w:rFonts w:ascii="Wingdings" w:hAnsi="Wingdings" w:hint="default"/>
      </w:rPr>
    </w:lvl>
    <w:lvl w:ilvl="6" w:tplc="885EDFCA" w:tentative="1">
      <w:start w:val="1"/>
      <w:numFmt w:val="bullet"/>
      <w:lvlText w:val=""/>
      <w:lvlJc w:val="left"/>
      <w:pPr>
        <w:ind w:left="5040" w:hanging="360"/>
      </w:pPr>
      <w:rPr>
        <w:rFonts w:ascii="Symbol" w:hAnsi="Symbol" w:hint="default"/>
      </w:rPr>
    </w:lvl>
    <w:lvl w:ilvl="7" w:tplc="D6DC7468" w:tentative="1">
      <w:start w:val="1"/>
      <w:numFmt w:val="bullet"/>
      <w:lvlText w:val="o"/>
      <w:lvlJc w:val="left"/>
      <w:pPr>
        <w:ind w:left="5760" w:hanging="360"/>
      </w:pPr>
      <w:rPr>
        <w:rFonts w:ascii="Courier New" w:hAnsi="Courier New" w:cs="Courier New" w:hint="default"/>
      </w:rPr>
    </w:lvl>
    <w:lvl w:ilvl="8" w:tplc="56623F18"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1A2E9584">
      <w:numFmt w:val="bullet"/>
      <w:lvlText w:val="–"/>
      <w:lvlJc w:val="left"/>
      <w:pPr>
        <w:ind w:left="720" w:hanging="360"/>
      </w:pPr>
      <w:rPr>
        <w:rFonts w:ascii="Times New Roman" w:eastAsia="Times New Roman" w:hAnsi="Times New Roman" w:cs="Times New Roman" w:hint="default"/>
      </w:rPr>
    </w:lvl>
    <w:lvl w:ilvl="1" w:tplc="5198BE1A" w:tentative="1">
      <w:start w:val="1"/>
      <w:numFmt w:val="bullet"/>
      <w:lvlText w:val="o"/>
      <w:lvlJc w:val="left"/>
      <w:pPr>
        <w:ind w:left="1440" w:hanging="360"/>
      </w:pPr>
      <w:rPr>
        <w:rFonts w:ascii="Courier New" w:hAnsi="Courier New" w:cs="Courier New" w:hint="default"/>
      </w:rPr>
    </w:lvl>
    <w:lvl w:ilvl="2" w:tplc="5C30145C" w:tentative="1">
      <w:start w:val="1"/>
      <w:numFmt w:val="bullet"/>
      <w:lvlText w:val=""/>
      <w:lvlJc w:val="left"/>
      <w:pPr>
        <w:ind w:left="2160" w:hanging="360"/>
      </w:pPr>
      <w:rPr>
        <w:rFonts w:ascii="Wingdings" w:hAnsi="Wingdings" w:hint="default"/>
      </w:rPr>
    </w:lvl>
    <w:lvl w:ilvl="3" w:tplc="49F4860C" w:tentative="1">
      <w:start w:val="1"/>
      <w:numFmt w:val="bullet"/>
      <w:lvlText w:val=""/>
      <w:lvlJc w:val="left"/>
      <w:pPr>
        <w:ind w:left="2880" w:hanging="360"/>
      </w:pPr>
      <w:rPr>
        <w:rFonts w:ascii="Symbol" w:hAnsi="Symbol" w:hint="default"/>
      </w:rPr>
    </w:lvl>
    <w:lvl w:ilvl="4" w:tplc="EE5E47E6" w:tentative="1">
      <w:start w:val="1"/>
      <w:numFmt w:val="bullet"/>
      <w:lvlText w:val="o"/>
      <w:lvlJc w:val="left"/>
      <w:pPr>
        <w:ind w:left="3600" w:hanging="360"/>
      </w:pPr>
      <w:rPr>
        <w:rFonts w:ascii="Courier New" w:hAnsi="Courier New" w:cs="Courier New" w:hint="default"/>
      </w:rPr>
    </w:lvl>
    <w:lvl w:ilvl="5" w:tplc="A4561900" w:tentative="1">
      <w:start w:val="1"/>
      <w:numFmt w:val="bullet"/>
      <w:lvlText w:val=""/>
      <w:lvlJc w:val="left"/>
      <w:pPr>
        <w:ind w:left="4320" w:hanging="360"/>
      </w:pPr>
      <w:rPr>
        <w:rFonts w:ascii="Wingdings" w:hAnsi="Wingdings" w:hint="default"/>
      </w:rPr>
    </w:lvl>
    <w:lvl w:ilvl="6" w:tplc="7D0E237C" w:tentative="1">
      <w:start w:val="1"/>
      <w:numFmt w:val="bullet"/>
      <w:lvlText w:val=""/>
      <w:lvlJc w:val="left"/>
      <w:pPr>
        <w:ind w:left="5040" w:hanging="360"/>
      </w:pPr>
      <w:rPr>
        <w:rFonts w:ascii="Symbol" w:hAnsi="Symbol" w:hint="default"/>
      </w:rPr>
    </w:lvl>
    <w:lvl w:ilvl="7" w:tplc="A386C826" w:tentative="1">
      <w:start w:val="1"/>
      <w:numFmt w:val="bullet"/>
      <w:lvlText w:val="o"/>
      <w:lvlJc w:val="left"/>
      <w:pPr>
        <w:ind w:left="5760" w:hanging="360"/>
      </w:pPr>
      <w:rPr>
        <w:rFonts w:ascii="Courier New" w:hAnsi="Courier New" w:cs="Courier New" w:hint="default"/>
      </w:rPr>
    </w:lvl>
    <w:lvl w:ilvl="8" w:tplc="08F4D32E"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5AA83A92">
      <w:numFmt w:val="bullet"/>
      <w:lvlText w:val="–"/>
      <w:lvlJc w:val="left"/>
      <w:pPr>
        <w:ind w:left="720" w:hanging="360"/>
      </w:pPr>
      <w:rPr>
        <w:rFonts w:ascii="Times New Roman" w:eastAsia="Times New Roman" w:hAnsi="Times New Roman" w:cs="Times New Roman" w:hint="default"/>
      </w:rPr>
    </w:lvl>
    <w:lvl w:ilvl="1" w:tplc="6858822E" w:tentative="1">
      <w:start w:val="1"/>
      <w:numFmt w:val="bullet"/>
      <w:lvlText w:val="o"/>
      <w:lvlJc w:val="left"/>
      <w:pPr>
        <w:ind w:left="1440" w:hanging="360"/>
      </w:pPr>
      <w:rPr>
        <w:rFonts w:ascii="Courier New" w:hAnsi="Courier New" w:cs="Courier New" w:hint="default"/>
      </w:rPr>
    </w:lvl>
    <w:lvl w:ilvl="2" w:tplc="C1A21E3A" w:tentative="1">
      <w:start w:val="1"/>
      <w:numFmt w:val="bullet"/>
      <w:lvlText w:val=""/>
      <w:lvlJc w:val="left"/>
      <w:pPr>
        <w:ind w:left="2160" w:hanging="360"/>
      </w:pPr>
      <w:rPr>
        <w:rFonts w:ascii="Wingdings" w:hAnsi="Wingdings" w:hint="default"/>
      </w:rPr>
    </w:lvl>
    <w:lvl w:ilvl="3" w:tplc="19C618A0" w:tentative="1">
      <w:start w:val="1"/>
      <w:numFmt w:val="bullet"/>
      <w:lvlText w:val=""/>
      <w:lvlJc w:val="left"/>
      <w:pPr>
        <w:ind w:left="2880" w:hanging="360"/>
      </w:pPr>
      <w:rPr>
        <w:rFonts w:ascii="Symbol" w:hAnsi="Symbol" w:hint="default"/>
      </w:rPr>
    </w:lvl>
    <w:lvl w:ilvl="4" w:tplc="32E006DC" w:tentative="1">
      <w:start w:val="1"/>
      <w:numFmt w:val="bullet"/>
      <w:lvlText w:val="o"/>
      <w:lvlJc w:val="left"/>
      <w:pPr>
        <w:ind w:left="3600" w:hanging="360"/>
      </w:pPr>
      <w:rPr>
        <w:rFonts w:ascii="Courier New" w:hAnsi="Courier New" w:cs="Courier New" w:hint="default"/>
      </w:rPr>
    </w:lvl>
    <w:lvl w:ilvl="5" w:tplc="821E1BA0" w:tentative="1">
      <w:start w:val="1"/>
      <w:numFmt w:val="bullet"/>
      <w:lvlText w:val=""/>
      <w:lvlJc w:val="left"/>
      <w:pPr>
        <w:ind w:left="4320" w:hanging="360"/>
      </w:pPr>
      <w:rPr>
        <w:rFonts w:ascii="Wingdings" w:hAnsi="Wingdings" w:hint="default"/>
      </w:rPr>
    </w:lvl>
    <w:lvl w:ilvl="6" w:tplc="318AC22A" w:tentative="1">
      <w:start w:val="1"/>
      <w:numFmt w:val="bullet"/>
      <w:lvlText w:val=""/>
      <w:lvlJc w:val="left"/>
      <w:pPr>
        <w:ind w:left="5040" w:hanging="360"/>
      </w:pPr>
      <w:rPr>
        <w:rFonts w:ascii="Symbol" w:hAnsi="Symbol" w:hint="default"/>
      </w:rPr>
    </w:lvl>
    <w:lvl w:ilvl="7" w:tplc="73F62A7A" w:tentative="1">
      <w:start w:val="1"/>
      <w:numFmt w:val="bullet"/>
      <w:lvlText w:val="o"/>
      <w:lvlJc w:val="left"/>
      <w:pPr>
        <w:ind w:left="5760" w:hanging="360"/>
      </w:pPr>
      <w:rPr>
        <w:rFonts w:ascii="Courier New" w:hAnsi="Courier New" w:cs="Courier New" w:hint="default"/>
      </w:rPr>
    </w:lvl>
    <w:lvl w:ilvl="8" w:tplc="16983EEE"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8A1A9EC6">
      <w:start w:val="1"/>
      <w:numFmt w:val="bullet"/>
      <w:lvlText w:val=""/>
      <w:lvlJc w:val="left"/>
      <w:pPr>
        <w:ind w:left="720" w:hanging="360"/>
      </w:pPr>
      <w:rPr>
        <w:rFonts w:ascii="Symbol" w:hAnsi="Symbol" w:hint="default"/>
      </w:rPr>
    </w:lvl>
    <w:lvl w:ilvl="1" w:tplc="7A28C7B8" w:tentative="1">
      <w:start w:val="1"/>
      <w:numFmt w:val="bullet"/>
      <w:lvlText w:val="o"/>
      <w:lvlJc w:val="left"/>
      <w:pPr>
        <w:ind w:left="1440" w:hanging="360"/>
      </w:pPr>
      <w:rPr>
        <w:rFonts w:ascii="Courier New" w:hAnsi="Courier New" w:cs="Courier New" w:hint="default"/>
      </w:rPr>
    </w:lvl>
    <w:lvl w:ilvl="2" w:tplc="9380F9BC" w:tentative="1">
      <w:start w:val="1"/>
      <w:numFmt w:val="bullet"/>
      <w:lvlText w:val=""/>
      <w:lvlJc w:val="left"/>
      <w:pPr>
        <w:ind w:left="2160" w:hanging="360"/>
      </w:pPr>
      <w:rPr>
        <w:rFonts w:ascii="Wingdings" w:hAnsi="Wingdings" w:hint="default"/>
      </w:rPr>
    </w:lvl>
    <w:lvl w:ilvl="3" w:tplc="4A6ED8EE" w:tentative="1">
      <w:start w:val="1"/>
      <w:numFmt w:val="bullet"/>
      <w:lvlText w:val=""/>
      <w:lvlJc w:val="left"/>
      <w:pPr>
        <w:ind w:left="2880" w:hanging="360"/>
      </w:pPr>
      <w:rPr>
        <w:rFonts w:ascii="Symbol" w:hAnsi="Symbol" w:hint="default"/>
      </w:rPr>
    </w:lvl>
    <w:lvl w:ilvl="4" w:tplc="CC509128" w:tentative="1">
      <w:start w:val="1"/>
      <w:numFmt w:val="bullet"/>
      <w:lvlText w:val="o"/>
      <w:lvlJc w:val="left"/>
      <w:pPr>
        <w:ind w:left="3600" w:hanging="360"/>
      </w:pPr>
      <w:rPr>
        <w:rFonts w:ascii="Courier New" w:hAnsi="Courier New" w:cs="Courier New" w:hint="default"/>
      </w:rPr>
    </w:lvl>
    <w:lvl w:ilvl="5" w:tplc="273C8A36" w:tentative="1">
      <w:start w:val="1"/>
      <w:numFmt w:val="bullet"/>
      <w:lvlText w:val=""/>
      <w:lvlJc w:val="left"/>
      <w:pPr>
        <w:ind w:left="4320" w:hanging="360"/>
      </w:pPr>
      <w:rPr>
        <w:rFonts w:ascii="Wingdings" w:hAnsi="Wingdings" w:hint="default"/>
      </w:rPr>
    </w:lvl>
    <w:lvl w:ilvl="6" w:tplc="D8E8C51E" w:tentative="1">
      <w:start w:val="1"/>
      <w:numFmt w:val="bullet"/>
      <w:lvlText w:val=""/>
      <w:lvlJc w:val="left"/>
      <w:pPr>
        <w:ind w:left="5040" w:hanging="360"/>
      </w:pPr>
      <w:rPr>
        <w:rFonts w:ascii="Symbol" w:hAnsi="Symbol" w:hint="default"/>
      </w:rPr>
    </w:lvl>
    <w:lvl w:ilvl="7" w:tplc="ABB27786" w:tentative="1">
      <w:start w:val="1"/>
      <w:numFmt w:val="bullet"/>
      <w:lvlText w:val="o"/>
      <w:lvlJc w:val="left"/>
      <w:pPr>
        <w:ind w:left="5760" w:hanging="360"/>
      </w:pPr>
      <w:rPr>
        <w:rFonts w:ascii="Courier New" w:hAnsi="Courier New" w:cs="Courier New" w:hint="default"/>
      </w:rPr>
    </w:lvl>
    <w:lvl w:ilvl="8" w:tplc="BA281D7E"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194E30D0">
      <w:start w:val="1"/>
      <w:numFmt w:val="bullet"/>
      <w:lvlText w:val=""/>
      <w:lvlJc w:val="left"/>
      <w:pPr>
        <w:ind w:left="720" w:hanging="360"/>
      </w:pPr>
      <w:rPr>
        <w:rFonts w:ascii="Symbol" w:hAnsi="Symbol" w:hint="default"/>
      </w:rPr>
    </w:lvl>
    <w:lvl w:ilvl="1" w:tplc="F24E56F6" w:tentative="1">
      <w:start w:val="1"/>
      <w:numFmt w:val="bullet"/>
      <w:lvlText w:val="o"/>
      <w:lvlJc w:val="left"/>
      <w:pPr>
        <w:ind w:left="1440" w:hanging="360"/>
      </w:pPr>
      <w:rPr>
        <w:rFonts w:ascii="Courier New" w:hAnsi="Courier New" w:cs="Courier New" w:hint="default"/>
      </w:rPr>
    </w:lvl>
    <w:lvl w:ilvl="2" w:tplc="6E7CF4B8" w:tentative="1">
      <w:start w:val="1"/>
      <w:numFmt w:val="bullet"/>
      <w:lvlText w:val=""/>
      <w:lvlJc w:val="left"/>
      <w:pPr>
        <w:ind w:left="2160" w:hanging="360"/>
      </w:pPr>
      <w:rPr>
        <w:rFonts w:ascii="Wingdings" w:hAnsi="Wingdings" w:hint="default"/>
      </w:rPr>
    </w:lvl>
    <w:lvl w:ilvl="3" w:tplc="E826B01C" w:tentative="1">
      <w:start w:val="1"/>
      <w:numFmt w:val="bullet"/>
      <w:lvlText w:val=""/>
      <w:lvlJc w:val="left"/>
      <w:pPr>
        <w:ind w:left="2880" w:hanging="360"/>
      </w:pPr>
      <w:rPr>
        <w:rFonts w:ascii="Symbol" w:hAnsi="Symbol" w:hint="default"/>
      </w:rPr>
    </w:lvl>
    <w:lvl w:ilvl="4" w:tplc="A784F590" w:tentative="1">
      <w:start w:val="1"/>
      <w:numFmt w:val="bullet"/>
      <w:lvlText w:val="o"/>
      <w:lvlJc w:val="left"/>
      <w:pPr>
        <w:ind w:left="3600" w:hanging="360"/>
      </w:pPr>
      <w:rPr>
        <w:rFonts w:ascii="Courier New" w:hAnsi="Courier New" w:cs="Courier New" w:hint="default"/>
      </w:rPr>
    </w:lvl>
    <w:lvl w:ilvl="5" w:tplc="349C9D3C" w:tentative="1">
      <w:start w:val="1"/>
      <w:numFmt w:val="bullet"/>
      <w:lvlText w:val=""/>
      <w:lvlJc w:val="left"/>
      <w:pPr>
        <w:ind w:left="4320" w:hanging="360"/>
      </w:pPr>
      <w:rPr>
        <w:rFonts w:ascii="Wingdings" w:hAnsi="Wingdings" w:hint="default"/>
      </w:rPr>
    </w:lvl>
    <w:lvl w:ilvl="6" w:tplc="A176D3E8" w:tentative="1">
      <w:start w:val="1"/>
      <w:numFmt w:val="bullet"/>
      <w:lvlText w:val=""/>
      <w:lvlJc w:val="left"/>
      <w:pPr>
        <w:ind w:left="5040" w:hanging="360"/>
      </w:pPr>
      <w:rPr>
        <w:rFonts w:ascii="Symbol" w:hAnsi="Symbol" w:hint="default"/>
      </w:rPr>
    </w:lvl>
    <w:lvl w:ilvl="7" w:tplc="FA98642A" w:tentative="1">
      <w:start w:val="1"/>
      <w:numFmt w:val="bullet"/>
      <w:lvlText w:val="o"/>
      <w:lvlJc w:val="left"/>
      <w:pPr>
        <w:ind w:left="5760" w:hanging="360"/>
      </w:pPr>
      <w:rPr>
        <w:rFonts w:ascii="Courier New" w:hAnsi="Courier New" w:cs="Courier New" w:hint="default"/>
      </w:rPr>
    </w:lvl>
    <w:lvl w:ilvl="8" w:tplc="2200A176"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AED47E56">
      <w:numFmt w:val="bullet"/>
      <w:lvlText w:val=""/>
      <w:lvlJc w:val="left"/>
      <w:pPr>
        <w:ind w:left="420" w:hanging="360"/>
      </w:pPr>
      <w:rPr>
        <w:rFonts w:ascii="Symbol" w:eastAsia="Times New Roman" w:hAnsi="Symbol" w:cs="Times New Roman" w:hint="default"/>
      </w:rPr>
    </w:lvl>
    <w:lvl w:ilvl="1" w:tplc="4A6801A2" w:tentative="1">
      <w:start w:val="1"/>
      <w:numFmt w:val="bullet"/>
      <w:lvlText w:val="o"/>
      <w:lvlJc w:val="left"/>
      <w:pPr>
        <w:tabs>
          <w:tab w:val="num" w:pos="1440"/>
        </w:tabs>
        <w:ind w:left="1440" w:hanging="360"/>
      </w:pPr>
      <w:rPr>
        <w:rFonts w:ascii="Courier New" w:hAnsi="Courier New" w:cs="Courier New" w:hint="default"/>
      </w:rPr>
    </w:lvl>
    <w:lvl w:ilvl="2" w:tplc="FBA0D6F0" w:tentative="1">
      <w:start w:val="1"/>
      <w:numFmt w:val="bullet"/>
      <w:lvlText w:val=""/>
      <w:lvlJc w:val="left"/>
      <w:pPr>
        <w:tabs>
          <w:tab w:val="num" w:pos="2160"/>
        </w:tabs>
        <w:ind w:left="2160" w:hanging="360"/>
      </w:pPr>
      <w:rPr>
        <w:rFonts w:ascii="Wingdings" w:hAnsi="Wingdings" w:hint="default"/>
      </w:rPr>
    </w:lvl>
    <w:lvl w:ilvl="3" w:tplc="55286070" w:tentative="1">
      <w:start w:val="1"/>
      <w:numFmt w:val="bullet"/>
      <w:lvlText w:val=""/>
      <w:lvlJc w:val="left"/>
      <w:pPr>
        <w:tabs>
          <w:tab w:val="num" w:pos="2880"/>
        </w:tabs>
        <w:ind w:left="2880" w:hanging="360"/>
      </w:pPr>
      <w:rPr>
        <w:rFonts w:ascii="Symbol" w:hAnsi="Symbol" w:hint="default"/>
      </w:rPr>
    </w:lvl>
    <w:lvl w:ilvl="4" w:tplc="29089D9A" w:tentative="1">
      <w:start w:val="1"/>
      <w:numFmt w:val="bullet"/>
      <w:lvlText w:val="o"/>
      <w:lvlJc w:val="left"/>
      <w:pPr>
        <w:tabs>
          <w:tab w:val="num" w:pos="3600"/>
        </w:tabs>
        <w:ind w:left="3600" w:hanging="360"/>
      </w:pPr>
      <w:rPr>
        <w:rFonts w:ascii="Courier New" w:hAnsi="Courier New" w:cs="Courier New" w:hint="default"/>
      </w:rPr>
    </w:lvl>
    <w:lvl w:ilvl="5" w:tplc="917A7986" w:tentative="1">
      <w:start w:val="1"/>
      <w:numFmt w:val="bullet"/>
      <w:lvlText w:val=""/>
      <w:lvlJc w:val="left"/>
      <w:pPr>
        <w:tabs>
          <w:tab w:val="num" w:pos="4320"/>
        </w:tabs>
        <w:ind w:left="4320" w:hanging="360"/>
      </w:pPr>
      <w:rPr>
        <w:rFonts w:ascii="Wingdings" w:hAnsi="Wingdings" w:hint="default"/>
      </w:rPr>
    </w:lvl>
    <w:lvl w:ilvl="6" w:tplc="A3AEFA50" w:tentative="1">
      <w:start w:val="1"/>
      <w:numFmt w:val="bullet"/>
      <w:lvlText w:val=""/>
      <w:lvlJc w:val="left"/>
      <w:pPr>
        <w:tabs>
          <w:tab w:val="num" w:pos="5040"/>
        </w:tabs>
        <w:ind w:left="5040" w:hanging="360"/>
      </w:pPr>
      <w:rPr>
        <w:rFonts w:ascii="Symbol" w:hAnsi="Symbol" w:hint="default"/>
      </w:rPr>
    </w:lvl>
    <w:lvl w:ilvl="7" w:tplc="608C6A46" w:tentative="1">
      <w:start w:val="1"/>
      <w:numFmt w:val="bullet"/>
      <w:lvlText w:val="o"/>
      <w:lvlJc w:val="left"/>
      <w:pPr>
        <w:tabs>
          <w:tab w:val="num" w:pos="5760"/>
        </w:tabs>
        <w:ind w:left="5760" w:hanging="360"/>
      </w:pPr>
      <w:rPr>
        <w:rFonts w:ascii="Courier New" w:hAnsi="Courier New" w:cs="Courier New" w:hint="default"/>
      </w:rPr>
    </w:lvl>
    <w:lvl w:ilvl="8" w:tplc="8320D5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14BCD718">
      <w:start w:val="1"/>
      <w:numFmt w:val="bullet"/>
      <w:lvlText w:val=""/>
      <w:lvlJc w:val="left"/>
      <w:pPr>
        <w:ind w:left="720" w:hanging="360"/>
      </w:pPr>
      <w:rPr>
        <w:rFonts w:ascii="Symbol" w:hAnsi="Symbol" w:hint="default"/>
      </w:rPr>
    </w:lvl>
    <w:lvl w:ilvl="1" w:tplc="4D7E5CF6" w:tentative="1">
      <w:start w:val="1"/>
      <w:numFmt w:val="bullet"/>
      <w:lvlText w:val="o"/>
      <w:lvlJc w:val="left"/>
      <w:pPr>
        <w:ind w:left="1440" w:hanging="360"/>
      </w:pPr>
      <w:rPr>
        <w:rFonts w:ascii="Courier New" w:hAnsi="Courier New" w:cs="Courier New" w:hint="default"/>
      </w:rPr>
    </w:lvl>
    <w:lvl w:ilvl="2" w:tplc="CE54E564" w:tentative="1">
      <w:start w:val="1"/>
      <w:numFmt w:val="bullet"/>
      <w:lvlText w:val=""/>
      <w:lvlJc w:val="left"/>
      <w:pPr>
        <w:ind w:left="2160" w:hanging="360"/>
      </w:pPr>
      <w:rPr>
        <w:rFonts w:ascii="Wingdings" w:hAnsi="Wingdings" w:hint="default"/>
      </w:rPr>
    </w:lvl>
    <w:lvl w:ilvl="3" w:tplc="B322A13C" w:tentative="1">
      <w:start w:val="1"/>
      <w:numFmt w:val="bullet"/>
      <w:lvlText w:val=""/>
      <w:lvlJc w:val="left"/>
      <w:pPr>
        <w:ind w:left="2880" w:hanging="360"/>
      </w:pPr>
      <w:rPr>
        <w:rFonts w:ascii="Symbol" w:hAnsi="Symbol" w:hint="default"/>
      </w:rPr>
    </w:lvl>
    <w:lvl w:ilvl="4" w:tplc="0B5638DC" w:tentative="1">
      <w:start w:val="1"/>
      <w:numFmt w:val="bullet"/>
      <w:lvlText w:val="o"/>
      <w:lvlJc w:val="left"/>
      <w:pPr>
        <w:ind w:left="3600" w:hanging="360"/>
      </w:pPr>
      <w:rPr>
        <w:rFonts w:ascii="Courier New" w:hAnsi="Courier New" w:cs="Courier New" w:hint="default"/>
      </w:rPr>
    </w:lvl>
    <w:lvl w:ilvl="5" w:tplc="A386D6AC" w:tentative="1">
      <w:start w:val="1"/>
      <w:numFmt w:val="bullet"/>
      <w:lvlText w:val=""/>
      <w:lvlJc w:val="left"/>
      <w:pPr>
        <w:ind w:left="4320" w:hanging="360"/>
      </w:pPr>
      <w:rPr>
        <w:rFonts w:ascii="Wingdings" w:hAnsi="Wingdings" w:hint="default"/>
      </w:rPr>
    </w:lvl>
    <w:lvl w:ilvl="6" w:tplc="3E86F594" w:tentative="1">
      <w:start w:val="1"/>
      <w:numFmt w:val="bullet"/>
      <w:lvlText w:val=""/>
      <w:lvlJc w:val="left"/>
      <w:pPr>
        <w:ind w:left="5040" w:hanging="360"/>
      </w:pPr>
      <w:rPr>
        <w:rFonts w:ascii="Symbol" w:hAnsi="Symbol" w:hint="default"/>
      </w:rPr>
    </w:lvl>
    <w:lvl w:ilvl="7" w:tplc="C8BA04E6" w:tentative="1">
      <w:start w:val="1"/>
      <w:numFmt w:val="bullet"/>
      <w:lvlText w:val="o"/>
      <w:lvlJc w:val="left"/>
      <w:pPr>
        <w:ind w:left="5760" w:hanging="360"/>
      </w:pPr>
      <w:rPr>
        <w:rFonts w:ascii="Courier New" w:hAnsi="Courier New" w:cs="Courier New" w:hint="default"/>
      </w:rPr>
    </w:lvl>
    <w:lvl w:ilvl="8" w:tplc="6B9C9FF4"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9C001DA6">
      <w:numFmt w:val="bullet"/>
      <w:lvlText w:val=""/>
      <w:lvlJc w:val="left"/>
      <w:pPr>
        <w:ind w:left="420" w:hanging="360"/>
      </w:pPr>
      <w:rPr>
        <w:rFonts w:ascii="Symbol" w:eastAsia="Times New Roman" w:hAnsi="Symbol" w:cs="Times New Roman" w:hint="default"/>
      </w:rPr>
    </w:lvl>
    <w:lvl w:ilvl="1" w:tplc="EB86F5AA" w:tentative="1">
      <w:start w:val="1"/>
      <w:numFmt w:val="bullet"/>
      <w:lvlText w:val="o"/>
      <w:lvlJc w:val="left"/>
      <w:pPr>
        <w:tabs>
          <w:tab w:val="num" w:pos="1440"/>
        </w:tabs>
        <w:ind w:left="1440" w:hanging="360"/>
      </w:pPr>
      <w:rPr>
        <w:rFonts w:ascii="Courier New" w:hAnsi="Courier New" w:cs="Courier New" w:hint="default"/>
      </w:rPr>
    </w:lvl>
    <w:lvl w:ilvl="2" w:tplc="135274BA" w:tentative="1">
      <w:start w:val="1"/>
      <w:numFmt w:val="bullet"/>
      <w:lvlText w:val=""/>
      <w:lvlJc w:val="left"/>
      <w:pPr>
        <w:tabs>
          <w:tab w:val="num" w:pos="2160"/>
        </w:tabs>
        <w:ind w:left="2160" w:hanging="360"/>
      </w:pPr>
      <w:rPr>
        <w:rFonts w:ascii="Wingdings" w:hAnsi="Wingdings" w:hint="default"/>
      </w:rPr>
    </w:lvl>
    <w:lvl w:ilvl="3" w:tplc="8CBED854" w:tentative="1">
      <w:start w:val="1"/>
      <w:numFmt w:val="bullet"/>
      <w:lvlText w:val=""/>
      <w:lvlJc w:val="left"/>
      <w:pPr>
        <w:tabs>
          <w:tab w:val="num" w:pos="2880"/>
        </w:tabs>
        <w:ind w:left="2880" w:hanging="360"/>
      </w:pPr>
      <w:rPr>
        <w:rFonts w:ascii="Symbol" w:hAnsi="Symbol" w:hint="default"/>
      </w:rPr>
    </w:lvl>
    <w:lvl w:ilvl="4" w:tplc="90C8E760" w:tentative="1">
      <w:start w:val="1"/>
      <w:numFmt w:val="bullet"/>
      <w:lvlText w:val="o"/>
      <w:lvlJc w:val="left"/>
      <w:pPr>
        <w:tabs>
          <w:tab w:val="num" w:pos="3600"/>
        </w:tabs>
        <w:ind w:left="3600" w:hanging="360"/>
      </w:pPr>
      <w:rPr>
        <w:rFonts w:ascii="Courier New" w:hAnsi="Courier New" w:cs="Courier New" w:hint="default"/>
      </w:rPr>
    </w:lvl>
    <w:lvl w:ilvl="5" w:tplc="C97A0960" w:tentative="1">
      <w:start w:val="1"/>
      <w:numFmt w:val="bullet"/>
      <w:lvlText w:val=""/>
      <w:lvlJc w:val="left"/>
      <w:pPr>
        <w:tabs>
          <w:tab w:val="num" w:pos="4320"/>
        </w:tabs>
        <w:ind w:left="4320" w:hanging="360"/>
      </w:pPr>
      <w:rPr>
        <w:rFonts w:ascii="Wingdings" w:hAnsi="Wingdings" w:hint="default"/>
      </w:rPr>
    </w:lvl>
    <w:lvl w:ilvl="6" w:tplc="F2BEF77A" w:tentative="1">
      <w:start w:val="1"/>
      <w:numFmt w:val="bullet"/>
      <w:lvlText w:val=""/>
      <w:lvlJc w:val="left"/>
      <w:pPr>
        <w:tabs>
          <w:tab w:val="num" w:pos="5040"/>
        </w:tabs>
        <w:ind w:left="5040" w:hanging="360"/>
      </w:pPr>
      <w:rPr>
        <w:rFonts w:ascii="Symbol" w:hAnsi="Symbol" w:hint="default"/>
      </w:rPr>
    </w:lvl>
    <w:lvl w:ilvl="7" w:tplc="A656B93E" w:tentative="1">
      <w:start w:val="1"/>
      <w:numFmt w:val="bullet"/>
      <w:lvlText w:val="o"/>
      <w:lvlJc w:val="left"/>
      <w:pPr>
        <w:tabs>
          <w:tab w:val="num" w:pos="5760"/>
        </w:tabs>
        <w:ind w:left="5760" w:hanging="360"/>
      </w:pPr>
      <w:rPr>
        <w:rFonts w:ascii="Courier New" w:hAnsi="Courier New" w:cs="Courier New" w:hint="default"/>
      </w:rPr>
    </w:lvl>
    <w:lvl w:ilvl="8" w:tplc="FC34E67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C1104"/>
    <w:multiLevelType w:val="hybridMultilevel"/>
    <w:tmpl w:val="E99E0AAA"/>
    <w:lvl w:ilvl="0" w:tplc="A59CFBF8">
      <w:start w:val="1"/>
      <w:numFmt w:val="bullet"/>
      <w:lvlText w:val="–"/>
      <w:lvlJc w:val="left"/>
      <w:pPr>
        <w:ind w:left="720" w:hanging="360"/>
      </w:pPr>
      <w:rPr>
        <w:rFonts w:ascii="Times New Roman" w:eastAsia="Times New Roman" w:hAnsi="Times New Roman" w:cs="Times New Roman" w:hint="default"/>
      </w:rPr>
    </w:lvl>
    <w:lvl w:ilvl="1" w:tplc="E1482010" w:tentative="1">
      <w:start w:val="1"/>
      <w:numFmt w:val="bullet"/>
      <w:lvlText w:val="o"/>
      <w:lvlJc w:val="left"/>
      <w:pPr>
        <w:ind w:left="1440" w:hanging="360"/>
      </w:pPr>
      <w:rPr>
        <w:rFonts w:ascii="Courier New" w:hAnsi="Courier New" w:cs="Courier New" w:hint="default"/>
      </w:rPr>
    </w:lvl>
    <w:lvl w:ilvl="2" w:tplc="4DBED242" w:tentative="1">
      <w:start w:val="1"/>
      <w:numFmt w:val="bullet"/>
      <w:lvlText w:val=""/>
      <w:lvlJc w:val="left"/>
      <w:pPr>
        <w:ind w:left="2160" w:hanging="360"/>
      </w:pPr>
      <w:rPr>
        <w:rFonts w:ascii="Wingdings" w:hAnsi="Wingdings" w:hint="default"/>
      </w:rPr>
    </w:lvl>
    <w:lvl w:ilvl="3" w:tplc="D2D48E46" w:tentative="1">
      <w:start w:val="1"/>
      <w:numFmt w:val="bullet"/>
      <w:lvlText w:val=""/>
      <w:lvlJc w:val="left"/>
      <w:pPr>
        <w:ind w:left="2880" w:hanging="360"/>
      </w:pPr>
      <w:rPr>
        <w:rFonts w:ascii="Symbol" w:hAnsi="Symbol" w:hint="default"/>
      </w:rPr>
    </w:lvl>
    <w:lvl w:ilvl="4" w:tplc="BD2CF6E8" w:tentative="1">
      <w:start w:val="1"/>
      <w:numFmt w:val="bullet"/>
      <w:lvlText w:val="o"/>
      <w:lvlJc w:val="left"/>
      <w:pPr>
        <w:ind w:left="3600" w:hanging="360"/>
      </w:pPr>
      <w:rPr>
        <w:rFonts w:ascii="Courier New" w:hAnsi="Courier New" w:cs="Courier New" w:hint="default"/>
      </w:rPr>
    </w:lvl>
    <w:lvl w:ilvl="5" w:tplc="CFA6BFF6" w:tentative="1">
      <w:start w:val="1"/>
      <w:numFmt w:val="bullet"/>
      <w:lvlText w:val=""/>
      <w:lvlJc w:val="left"/>
      <w:pPr>
        <w:ind w:left="4320" w:hanging="360"/>
      </w:pPr>
      <w:rPr>
        <w:rFonts w:ascii="Wingdings" w:hAnsi="Wingdings" w:hint="default"/>
      </w:rPr>
    </w:lvl>
    <w:lvl w:ilvl="6" w:tplc="F52C1E62" w:tentative="1">
      <w:start w:val="1"/>
      <w:numFmt w:val="bullet"/>
      <w:lvlText w:val=""/>
      <w:lvlJc w:val="left"/>
      <w:pPr>
        <w:ind w:left="5040" w:hanging="360"/>
      </w:pPr>
      <w:rPr>
        <w:rFonts w:ascii="Symbol" w:hAnsi="Symbol" w:hint="default"/>
      </w:rPr>
    </w:lvl>
    <w:lvl w:ilvl="7" w:tplc="F2F8DA36" w:tentative="1">
      <w:start w:val="1"/>
      <w:numFmt w:val="bullet"/>
      <w:lvlText w:val="o"/>
      <w:lvlJc w:val="left"/>
      <w:pPr>
        <w:ind w:left="5760" w:hanging="360"/>
      </w:pPr>
      <w:rPr>
        <w:rFonts w:ascii="Courier New" w:hAnsi="Courier New" w:cs="Courier New" w:hint="default"/>
      </w:rPr>
    </w:lvl>
    <w:lvl w:ilvl="8" w:tplc="CE04F0B0" w:tentative="1">
      <w:start w:val="1"/>
      <w:numFmt w:val="bullet"/>
      <w:lvlText w:val=""/>
      <w:lvlJc w:val="left"/>
      <w:pPr>
        <w:ind w:left="6480" w:hanging="360"/>
      </w:pPr>
      <w:rPr>
        <w:rFonts w:ascii="Wingdings" w:hAnsi="Wingdings" w:hint="default"/>
      </w:rPr>
    </w:lvl>
  </w:abstractNum>
  <w:abstractNum w:abstractNumId="21" w15:restartNumberingAfterBreak="0">
    <w:nsid w:val="70C74D5B"/>
    <w:multiLevelType w:val="hybridMultilevel"/>
    <w:tmpl w:val="D4F8B810"/>
    <w:lvl w:ilvl="0" w:tplc="CF1AC21C">
      <w:start w:val="1"/>
      <w:numFmt w:val="bullet"/>
      <w:lvlText w:val=""/>
      <w:lvlJc w:val="left"/>
      <w:pPr>
        <w:ind w:left="1800" w:hanging="360"/>
      </w:pPr>
      <w:rPr>
        <w:rFonts w:ascii="Symbol" w:hAnsi="Symbol" w:hint="default"/>
      </w:rPr>
    </w:lvl>
    <w:lvl w:ilvl="1" w:tplc="62D27276" w:tentative="1">
      <w:start w:val="1"/>
      <w:numFmt w:val="bullet"/>
      <w:lvlText w:val="o"/>
      <w:lvlJc w:val="left"/>
      <w:pPr>
        <w:ind w:left="2520" w:hanging="360"/>
      </w:pPr>
      <w:rPr>
        <w:rFonts w:ascii="Courier New" w:hAnsi="Courier New" w:cs="Courier New" w:hint="default"/>
      </w:rPr>
    </w:lvl>
    <w:lvl w:ilvl="2" w:tplc="76701592" w:tentative="1">
      <w:start w:val="1"/>
      <w:numFmt w:val="bullet"/>
      <w:lvlText w:val=""/>
      <w:lvlJc w:val="left"/>
      <w:pPr>
        <w:ind w:left="3240" w:hanging="360"/>
      </w:pPr>
      <w:rPr>
        <w:rFonts w:ascii="Wingdings" w:hAnsi="Wingdings" w:hint="default"/>
      </w:rPr>
    </w:lvl>
    <w:lvl w:ilvl="3" w:tplc="F04E682C" w:tentative="1">
      <w:start w:val="1"/>
      <w:numFmt w:val="bullet"/>
      <w:lvlText w:val=""/>
      <w:lvlJc w:val="left"/>
      <w:pPr>
        <w:ind w:left="3960" w:hanging="360"/>
      </w:pPr>
      <w:rPr>
        <w:rFonts w:ascii="Symbol" w:hAnsi="Symbol" w:hint="default"/>
      </w:rPr>
    </w:lvl>
    <w:lvl w:ilvl="4" w:tplc="BA0C0304" w:tentative="1">
      <w:start w:val="1"/>
      <w:numFmt w:val="bullet"/>
      <w:lvlText w:val="o"/>
      <w:lvlJc w:val="left"/>
      <w:pPr>
        <w:ind w:left="4680" w:hanging="360"/>
      </w:pPr>
      <w:rPr>
        <w:rFonts w:ascii="Courier New" w:hAnsi="Courier New" w:cs="Courier New" w:hint="default"/>
      </w:rPr>
    </w:lvl>
    <w:lvl w:ilvl="5" w:tplc="2940E656" w:tentative="1">
      <w:start w:val="1"/>
      <w:numFmt w:val="bullet"/>
      <w:lvlText w:val=""/>
      <w:lvlJc w:val="left"/>
      <w:pPr>
        <w:ind w:left="5400" w:hanging="360"/>
      </w:pPr>
      <w:rPr>
        <w:rFonts w:ascii="Wingdings" w:hAnsi="Wingdings" w:hint="default"/>
      </w:rPr>
    </w:lvl>
    <w:lvl w:ilvl="6" w:tplc="36E8C112" w:tentative="1">
      <w:start w:val="1"/>
      <w:numFmt w:val="bullet"/>
      <w:lvlText w:val=""/>
      <w:lvlJc w:val="left"/>
      <w:pPr>
        <w:ind w:left="6120" w:hanging="360"/>
      </w:pPr>
      <w:rPr>
        <w:rFonts w:ascii="Symbol" w:hAnsi="Symbol" w:hint="default"/>
      </w:rPr>
    </w:lvl>
    <w:lvl w:ilvl="7" w:tplc="5B9A8E66" w:tentative="1">
      <w:start w:val="1"/>
      <w:numFmt w:val="bullet"/>
      <w:lvlText w:val="o"/>
      <w:lvlJc w:val="left"/>
      <w:pPr>
        <w:ind w:left="6840" w:hanging="360"/>
      </w:pPr>
      <w:rPr>
        <w:rFonts w:ascii="Courier New" w:hAnsi="Courier New" w:cs="Courier New" w:hint="default"/>
      </w:rPr>
    </w:lvl>
    <w:lvl w:ilvl="8" w:tplc="5B0EA87A" w:tentative="1">
      <w:start w:val="1"/>
      <w:numFmt w:val="bullet"/>
      <w:lvlText w:val=""/>
      <w:lvlJc w:val="left"/>
      <w:pPr>
        <w:ind w:left="7560" w:hanging="360"/>
      </w:pPr>
      <w:rPr>
        <w:rFonts w:ascii="Wingdings" w:hAnsi="Wingdings" w:hint="default"/>
      </w:rPr>
    </w:lvl>
  </w:abstractNum>
  <w:abstractNum w:abstractNumId="22" w15:restartNumberingAfterBreak="0">
    <w:nsid w:val="72AE46A1"/>
    <w:multiLevelType w:val="hybridMultilevel"/>
    <w:tmpl w:val="979A5592"/>
    <w:lvl w:ilvl="0" w:tplc="28FCAC6E">
      <w:start w:val="1"/>
      <w:numFmt w:val="bullet"/>
      <w:lvlText w:val="-"/>
      <w:lvlJc w:val="left"/>
      <w:pPr>
        <w:tabs>
          <w:tab w:val="num" w:pos="720"/>
        </w:tabs>
        <w:ind w:left="720" w:hanging="360"/>
      </w:pPr>
      <w:rPr>
        <w:rFonts w:ascii="Times New Roman" w:hAnsi="Times New Roman" w:cs="Times New Roman" w:hint="default"/>
      </w:rPr>
    </w:lvl>
    <w:lvl w:ilvl="1" w:tplc="78AE4B7A" w:tentative="1">
      <w:start w:val="1"/>
      <w:numFmt w:val="bullet"/>
      <w:lvlText w:val="o"/>
      <w:lvlJc w:val="left"/>
      <w:pPr>
        <w:tabs>
          <w:tab w:val="num" w:pos="1440"/>
        </w:tabs>
        <w:ind w:left="1440" w:hanging="360"/>
      </w:pPr>
      <w:rPr>
        <w:rFonts w:ascii="Courier New" w:hAnsi="Courier New" w:cs="Courier New" w:hint="default"/>
      </w:rPr>
    </w:lvl>
    <w:lvl w:ilvl="2" w:tplc="000ACDD0" w:tentative="1">
      <w:start w:val="1"/>
      <w:numFmt w:val="bullet"/>
      <w:lvlText w:val=""/>
      <w:lvlJc w:val="left"/>
      <w:pPr>
        <w:tabs>
          <w:tab w:val="num" w:pos="2160"/>
        </w:tabs>
        <w:ind w:left="2160" w:hanging="360"/>
      </w:pPr>
      <w:rPr>
        <w:rFonts w:ascii="Wingdings" w:hAnsi="Wingdings" w:hint="default"/>
      </w:rPr>
    </w:lvl>
    <w:lvl w:ilvl="3" w:tplc="1E7C0334" w:tentative="1">
      <w:start w:val="1"/>
      <w:numFmt w:val="bullet"/>
      <w:lvlText w:val=""/>
      <w:lvlJc w:val="left"/>
      <w:pPr>
        <w:tabs>
          <w:tab w:val="num" w:pos="2880"/>
        </w:tabs>
        <w:ind w:left="2880" w:hanging="360"/>
      </w:pPr>
      <w:rPr>
        <w:rFonts w:ascii="Symbol" w:hAnsi="Symbol" w:hint="default"/>
      </w:rPr>
    </w:lvl>
    <w:lvl w:ilvl="4" w:tplc="448C1382" w:tentative="1">
      <w:start w:val="1"/>
      <w:numFmt w:val="bullet"/>
      <w:lvlText w:val="o"/>
      <w:lvlJc w:val="left"/>
      <w:pPr>
        <w:tabs>
          <w:tab w:val="num" w:pos="3600"/>
        </w:tabs>
        <w:ind w:left="3600" w:hanging="360"/>
      </w:pPr>
      <w:rPr>
        <w:rFonts w:ascii="Courier New" w:hAnsi="Courier New" w:cs="Courier New" w:hint="default"/>
      </w:rPr>
    </w:lvl>
    <w:lvl w:ilvl="5" w:tplc="BBF415BC" w:tentative="1">
      <w:start w:val="1"/>
      <w:numFmt w:val="bullet"/>
      <w:lvlText w:val=""/>
      <w:lvlJc w:val="left"/>
      <w:pPr>
        <w:tabs>
          <w:tab w:val="num" w:pos="4320"/>
        </w:tabs>
        <w:ind w:left="4320" w:hanging="360"/>
      </w:pPr>
      <w:rPr>
        <w:rFonts w:ascii="Wingdings" w:hAnsi="Wingdings" w:hint="default"/>
      </w:rPr>
    </w:lvl>
    <w:lvl w:ilvl="6" w:tplc="14D6BA22" w:tentative="1">
      <w:start w:val="1"/>
      <w:numFmt w:val="bullet"/>
      <w:lvlText w:val=""/>
      <w:lvlJc w:val="left"/>
      <w:pPr>
        <w:tabs>
          <w:tab w:val="num" w:pos="5040"/>
        </w:tabs>
        <w:ind w:left="5040" w:hanging="360"/>
      </w:pPr>
      <w:rPr>
        <w:rFonts w:ascii="Symbol" w:hAnsi="Symbol" w:hint="default"/>
      </w:rPr>
    </w:lvl>
    <w:lvl w:ilvl="7" w:tplc="42426B90" w:tentative="1">
      <w:start w:val="1"/>
      <w:numFmt w:val="bullet"/>
      <w:lvlText w:val="o"/>
      <w:lvlJc w:val="left"/>
      <w:pPr>
        <w:tabs>
          <w:tab w:val="num" w:pos="5760"/>
        </w:tabs>
        <w:ind w:left="5760" w:hanging="360"/>
      </w:pPr>
      <w:rPr>
        <w:rFonts w:ascii="Courier New" w:hAnsi="Courier New" w:cs="Courier New" w:hint="default"/>
      </w:rPr>
    </w:lvl>
    <w:lvl w:ilvl="8" w:tplc="E59659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27B71"/>
    <w:multiLevelType w:val="hybridMultilevel"/>
    <w:tmpl w:val="EE04941C"/>
    <w:lvl w:ilvl="0" w:tplc="2EE2EE32">
      <w:numFmt w:val="bullet"/>
      <w:lvlText w:val=""/>
      <w:lvlJc w:val="left"/>
      <w:pPr>
        <w:ind w:left="420" w:hanging="360"/>
      </w:pPr>
      <w:rPr>
        <w:rFonts w:ascii="Symbol" w:eastAsia="Times New Roman" w:hAnsi="Symbol" w:cs="Times New Roman" w:hint="default"/>
      </w:rPr>
    </w:lvl>
    <w:lvl w:ilvl="1" w:tplc="B29CB4A0" w:tentative="1">
      <w:start w:val="1"/>
      <w:numFmt w:val="bullet"/>
      <w:lvlText w:val="o"/>
      <w:lvlJc w:val="left"/>
      <w:pPr>
        <w:tabs>
          <w:tab w:val="num" w:pos="1440"/>
        </w:tabs>
        <w:ind w:left="1440" w:hanging="360"/>
      </w:pPr>
      <w:rPr>
        <w:rFonts w:ascii="Courier New" w:hAnsi="Courier New" w:cs="Courier New" w:hint="default"/>
      </w:rPr>
    </w:lvl>
    <w:lvl w:ilvl="2" w:tplc="15A0DE10" w:tentative="1">
      <w:start w:val="1"/>
      <w:numFmt w:val="bullet"/>
      <w:lvlText w:val=""/>
      <w:lvlJc w:val="left"/>
      <w:pPr>
        <w:tabs>
          <w:tab w:val="num" w:pos="2160"/>
        </w:tabs>
        <w:ind w:left="2160" w:hanging="360"/>
      </w:pPr>
      <w:rPr>
        <w:rFonts w:ascii="Wingdings" w:hAnsi="Wingdings" w:hint="default"/>
      </w:rPr>
    </w:lvl>
    <w:lvl w:ilvl="3" w:tplc="B7F24D08" w:tentative="1">
      <w:start w:val="1"/>
      <w:numFmt w:val="bullet"/>
      <w:lvlText w:val=""/>
      <w:lvlJc w:val="left"/>
      <w:pPr>
        <w:tabs>
          <w:tab w:val="num" w:pos="2880"/>
        </w:tabs>
        <w:ind w:left="2880" w:hanging="360"/>
      </w:pPr>
      <w:rPr>
        <w:rFonts w:ascii="Symbol" w:hAnsi="Symbol" w:hint="default"/>
      </w:rPr>
    </w:lvl>
    <w:lvl w:ilvl="4" w:tplc="A8AC7496" w:tentative="1">
      <w:start w:val="1"/>
      <w:numFmt w:val="bullet"/>
      <w:lvlText w:val="o"/>
      <w:lvlJc w:val="left"/>
      <w:pPr>
        <w:tabs>
          <w:tab w:val="num" w:pos="3600"/>
        </w:tabs>
        <w:ind w:left="3600" w:hanging="360"/>
      </w:pPr>
      <w:rPr>
        <w:rFonts w:ascii="Courier New" w:hAnsi="Courier New" w:cs="Courier New" w:hint="default"/>
      </w:rPr>
    </w:lvl>
    <w:lvl w:ilvl="5" w:tplc="01E8A226" w:tentative="1">
      <w:start w:val="1"/>
      <w:numFmt w:val="bullet"/>
      <w:lvlText w:val=""/>
      <w:lvlJc w:val="left"/>
      <w:pPr>
        <w:tabs>
          <w:tab w:val="num" w:pos="4320"/>
        </w:tabs>
        <w:ind w:left="4320" w:hanging="360"/>
      </w:pPr>
      <w:rPr>
        <w:rFonts w:ascii="Wingdings" w:hAnsi="Wingdings" w:hint="default"/>
      </w:rPr>
    </w:lvl>
    <w:lvl w:ilvl="6" w:tplc="1128B28E" w:tentative="1">
      <w:start w:val="1"/>
      <w:numFmt w:val="bullet"/>
      <w:lvlText w:val=""/>
      <w:lvlJc w:val="left"/>
      <w:pPr>
        <w:tabs>
          <w:tab w:val="num" w:pos="5040"/>
        </w:tabs>
        <w:ind w:left="5040" w:hanging="360"/>
      </w:pPr>
      <w:rPr>
        <w:rFonts w:ascii="Symbol" w:hAnsi="Symbol" w:hint="default"/>
      </w:rPr>
    </w:lvl>
    <w:lvl w:ilvl="7" w:tplc="71C625A2" w:tentative="1">
      <w:start w:val="1"/>
      <w:numFmt w:val="bullet"/>
      <w:lvlText w:val="o"/>
      <w:lvlJc w:val="left"/>
      <w:pPr>
        <w:tabs>
          <w:tab w:val="num" w:pos="5760"/>
        </w:tabs>
        <w:ind w:left="5760" w:hanging="360"/>
      </w:pPr>
      <w:rPr>
        <w:rFonts w:ascii="Courier New" w:hAnsi="Courier New" w:cs="Courier New" w:hint="default"/>
      </w:rPr>
    </w:lvl>
    <w:lvl w:ilvl="8" w:tplc="15EC3D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F7ADF"/>
    <w:multiLevelType w:val="hybridMultilevel"/>
    <w:tmpl w:val="A4D06184"/>
    <w:lvl w:ilvl="0" w:tplc="1700B894">
      <w:numFmt w:val="bullet"/>
      <w:lvlText w:val="–"/>
      <w:lvlJc w:val="left"/>
      <w:pPr>
        <w:ind w:left="720" w:hanging="360"/>
      </w:pPr>
      <w:rPr>
        <w:rFonts w:ascii="Times New Roman" w:eastAsia="Times New Roman" w:hAnsi="Times New Roman" w:cs="Times New Roman" w:hint="default"/>
      </w:rPr>
    </w:lvl>
    <w:lvl w:ilvl="1" w:tplc="9B302AB4" w:tentative="1">
      <w:start w:val="1"/>
      <w:numFmt w:val="bullet"/>
      <w:lvlText w:val="o"/>
      <w:lvlJc w:val="left"/>
      <w:pPr>
        <w:ind w:left="1440" w:hanging="360"/>
      </w:pPr>
      <w:rPr>
        <w:rFonts w:ascii="Courier New" w:hAnsi="Courier New" w:cs="Courier New" w:hint="default"/>
      </w:rPr>
    </w:lvl>
    <w:lvl w:ilvl="2" w:tplc="851E33CC" w:tentative="1">
      <w:start w:val="1"/>
      <w:numFmt w:val="bullet"/>
      <w:lvlText w:val=""/>
      <w:lvlJc w:val="left"/>
      <w:pPr>
        <w:ind w:left="2160" w:hanging="360"/>
      </w:pPr>
      <w:rPr>
        <w:rFonts w:ascii="Wingdings" w:hAnsi="Wingdings" w:hint="default"/>
      </w:rPr>
    </w:lvl>
    <w:lvl w:ilvl="3" w:tplc="894E2026" w:tentative="1">
      <w:start w:val="1"/>
      <w:numFmt w:val="bullet"/>
      <w:lvlText w:val=""/>
      <w:lvlJc w:val="left"/>
      <w:pPr>
        <w:ind w:left="2880" w:hanging="360"/>
      </w:pPr>
      <w:rPr>
        <w:rFonts w:ascii="Symbol" w:hAnsi="Symbol" w:hint="default"/>
      </w:rPr>
    </w:lvl>
    <w:lvl w:ilvl="4" w:tplc="DD246E5E" w:tentative="1">
      <w:start w:val="1"/>
      <w:numFmt w:val="bullet"/>
      <w:lvlText w:val="o"/>
      <w:lvlJc w:val="left"/>
      <w:pPr>
        <w:ind w:left="3600" w:hanging="360"/>
      </w:pPr>
      <w:rPr>
        <w:rFonts w:ascii="Courier New" w:hAnsi="Courier New" w:cs="Courier New" w:hint="default"/>
      </w:rPr>
    </w:lvl>
    <w:lvl w:ilvl="5" w:tplc="A3B28E0E" w:tentative="1">
      <w:start w:val="1"/>
      <w:numFmt w:val="bullet"/>
      <w:lvlText w:val=""/>
      <w:lvlJc w:val="left"/>
      <w:pPr>
        <w:ind w:left="4320" w:hanging="360"/>
      </w:pPr>
      <w:rPr>
        <w:rFonts w:ascii="Wingdings" w:hAnsi="Wingdings" w:hint="default"/>
      </w:rPr>
    </w:lvl>
    <w:lvl w:ilvl="6" w:tplc="179C24A8" w:tentative="1">
      <w:start w:val="1"/>
      <w:numFmt w:val="bullet"/>
      <w:lvlText w:val=""/>
      <w:lvlJc w:val="left"/>
      <w:pPr>
        <w:ind w:left="5040" w:hanging="360"/>
      </w:pPr>
      <w:rPr>
        <w:rFonts w:ascii="Symbol" w:hAnsi="Symbol" w:hint="default"/>
      </w:rPr>
    </w:lvl>
    <w:lvl w:ilvl="7" w:tplc="A890430E" w:tentative="1">
      <w:start w:val="1"/>
      <w:numFmt w:val="bullet"/>
      <w:lvlText w:val="o"/>
      <w:lvlJc w:val="left"/>
      <w:pPr>
        <w:ind w:left="5760" w:hanging="360"/>
      </w:pPr>
      <w:rPr>
        <w:rFonts w:ascii="Courier New" w:hAnsi="Courier New" w:cs="Courier New" w:hint="default"/>
      </w:rPr>
    </w:lvl>
    <w:lvl w:ilvl="8" w:tplc="02C0C96C" w:tentative="1">
      <w:start w:val="1"/>
      <w:numFmt w:val="bullet"/>
      <w:lvlText w:val=""/>
      <w:lvlJc w:val="left"/>
      <w:pPr>
        <w:ind w:left="6480" w:hanging="360"/>
      </w:pPr>
      <w:rPr>
        <w:rFonts w:ascii="Wingdings" w:hAnsi="Wingdings" w:hint="default"/>
      </w:rPr>
    </w:lvl>
  </w:abstractNum>
  <w:abstractNum w:abstractNumId="25" w15:restartNumberingAfterBreak="0">
    <w:nsid w:val="7FBF1B9F"/>
    <w:multiLevelType w:val="hybridMultilevel"/>
    <w:tmpl w:val="B050A448"/>
    <w:lvl w:ilvl="0" w:tplc="A14A4478">
      <w:numFmt w:val="bullet"/>
      <w:lvlText w:val=""/>
      <w:lvlJc w:val="left"/>
      <w:pPr>
        <w:ind w:left="420" w:hanging="360"/>
      </w:pPr>
      <w:rPr>
        <w:rFonts w:ascii="Symbol" w:eastAsia="Times New Roman" w:hAnsi="Symbol" w:cs="Times New Roman" w:hint="default"/>
      </w:rPr>
    </w:lvl>
    <w:lvl w:ilvl="1" w:tplc="11CE78DC" w:tentative="1">
      <w:start w:val="1"/>
      <w:numFmt w:val="bullet"/>
      <w:lvlText w:val="o"/>
      <w:lvlJc w:val="left"/>
      <w:pPr>
        <w:tabs>
          <w:tab w:val="num" w:pos="1440"/>
        </w:tabs>
        <w:ind w:left="1440" w:hanging="360"/>
      </w:pPr>
      <w:rPr>
        <w:rFonts w:ascii="Courier New" w:hAnsi="Courier New" w:cs="Courier New" w:hint="default"/>
      </w:rPr>
    </w:lvl>
    <w:lvl w:ilvl="2" w:tplc="286E6C16" w:tentative="1">
      <w:start w:val="1"/>
      <w:numFmt w:val="bullet"/>
      <w:lvlText w:val=""/>
      <w:lvlJc w:val="left"/>
      <w:pPr>
        <w:tabs>
          <w:tab w:val="num" w:pos="2160"/>
        </w:tabs>
        <w:ind w:left="2160" w:hanging="360"/>
      </w:pPr>
      <w:rPr>
        <w:rFonts w:ascii="Wingdings" w:hAnsi="Wingdings" w:hint="default"/>
      </w:rPr>
    </w:lvl>
    <w:lvl w:ilvl="3" w:tplc="E2927D6A" w:tentative="1">
      <w:start w:val="1"/>
      <w:numFmt w:val="bullet"/>
      <w:lvlText w:val=""/>
      <w:lvlJc w:val="left"/>
      <w:pPr>
        <w:tabs>
          <w:tab w:val="num" w:pos="2880"/>
        </w:tabs>
        <w:ind w:left="2880" w:hanging="360"/>
      </w:pPr>
      <w:rPr>
        <w:rFonts w:ascii="Symbol" w:hAnsi="Symbol" w:hint="default"/>
      </w:rPr>
    </w:lvl>
    <w:lvl w:ilvl="4" w:tplc="AFA01E30" w:tentative="1">
      <w:start w:val="1"/>
      <w:numFmt w:val="bullet"/>
      <w:lvlText w:val="o"/>
      <w:lvlJc w:val="left"/>
      <w:pPr>
        <w:tabs>
          <w:tab w:val="num" w:pos="3600"/>
        </w:tabs>
        <w:ind w:left="3600" w:hanging="360"/>
      </w:pPr>
      <w:rPr>
        <w:rFonts w:ascii="Courier New" w:hAnsi="Courier New" w:cs="Courier New" w:hint="default"/>
      </w:rPr>
    </w:lvl>
    <w:lvl w:ilvl="5" w:tplc="7062CAAC" w:tentative="1">
      <w:start w:val="1"/>
      <w:numFmt w:val="bullet"/>
      <w:lvlText w:val=""/>
      <w:lvlJc w:val="left"/>
      <w:pPr>
        <w:tabs>
          <w:tab w:val="num" w:pos="4320"/>
        </w:tabs>
        <w:ind w:left="4320" w:hanging="360"/>
      </w:pPr>
      <w:rPr>
        <w:rFonts w:ascii="Wingdings" w:hAnsi="Wingdings" w:hint="default"/>
      </w:rPr>
    </w:lvl>
    <w:lvl w:ilvl="6" w:tplc="BD1A4050" w:tentative="1">
      <w:start w:val="1"/>
      <w:numFmt w:val="bullet"/>
      <w:lvlText w:val=""/>
      <w:lvlJc w:val="left"/>
      <w:pPr>
        <w:tabs>
          <w:tab w:val="num" w:pos="5040"/>
        </w:tabs>
        <w:ind w:left="5040" w:hanging="360"/>
      </w:pPr>
      <w:rPr>
        <w:rFonts w:ascii="Symbol" w:hAnsi="Symbol" w:hint="default"/>
      </w:rPr>
    </w:lvl>
    <w:lvl w:ilvl="7" w:tplc="D214E99A" w:tentative="1">
      <w:start w:val="1"/>
      <w:numFmt w:val="bullet"/>
      <w:lvlText w:val="o"/>
      <w:lvlJc w:val="left"/>
      <w:pPr>
        <w:tabs>
          <w:tab w:val="num" w:pos="5760"/>
        </w:tabs>
        <w:ind w:left="5760" w:hanging="360"/>
      </w:pPr>
      <w:rPr>
        <w:rFonts w:ascii="Courier New" w:hAnsi="Courier New" w:cs="Courier New" w:hint="default"/>
      </w:rPr>
    </w:lvl>
    <w:lvl w:ilvl="8" w:tplc="5710888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5"/>
  </w:num>
  <w:num w:numId="6">
    <w:abstractNumId w:val="5"/>
  </w:num>
  <w:num w:numId="7">
    <w:abstractNumId w:val="23"/>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2"/>
  </w:num>
  <w:num w:numId="15">
    <w:abstractNumId w:val="0"/>
  </w:num>
  <w:num w:numId="16">
    <w:abstractNumId w:val="24"/>
  </w:num>
  <w:num w:numId="17">
    <w:abstractNumId w:val="14"/>
  </w:num>
  <w:num w:numId="18">
    <w:abstractNumId w:val="13"/>
  </w:num>
  <w:num w:numId="19">
    <w:abstractNumId w:val="6"/>
  </w:num>
  <w:num w:numId="20">
    <w:abstractNumId w:val="1"/>
  </w:num>
  <w:num w:numId="21">
    <w:abstractNumId w:val="10"/>
  </w:num>
  <w:num w:numId="22">
    <w:abstractNumId w:val="4"/>
  </w:num>
  <w:num w:numId="23">
    <w:abstractNumId w:val="21"/>
  </w:num>
  <w:num w:numId="24">
    <w:abstractNumId w:val="11"/>
  </w:num>
  <w:num w:numId="25">
    <w:abstractNumId w:val="9"/>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4DC8"/>
    <w:rsid w:val="0000633D"/>
    <w:rsid w:val="00010371"/>
    <w:rsid w:val="00011E79"/>
    <w:rsid w:val="000159F2"/>
    <w:rsid w:val="000264BB"/>
    <w:rsid w:val="00033FC1"/>
    <w:rsid w:val="00034159"/>
    <w:rsid w:val="00042999"/>
    <w:rsid w:val="00045F6C"/>
    <w:rsid w:val="000554F7"/>
    <w:rsid w:val="00066035"/>
    <w:rsid w:val="00082646"/>
    <w:rsid w:val="00082D54"/>
    <w:rsid w:val="000852A1"/>
    <w:rsid w:val="000919AD"/>
    <w:rsid w:val="000972E6"/>
    <w:rsid w:val="000A0D71"/>
    <w:rsid w:val="000C2C4B"/>
    <w:rsid w:val="000C4C48"/>
    <w:rsid w:val="000E01AB"/>
    <w:rsid w:val="000E2683"/>
    <w:rsid w:val="000E2D10"/>
    <w:rsid w:val="000E49F0"/>
    <w:rsid w:val="000E6126"/>
    <w:rsid w:val="000F49E0"/>
    <w:rsid w:val="00100406"/>
    <w:rsid w:val="001019E4"/>
    <w:rsid w:val="00107A8A"/>
    <w:rsid w:val="00111788"/>
    <w:rsid w:val="00132B9A"/>
    <w:rsid w:val="00135B75"/>
    <w:rsid w:val="001368AE"/>
    <w:rsid w:val="00141336"/>
    <w:rsid w:val="00144CCD"/>
    <w:rsid w:val="0014739A"/>
    <w:rsid w:val="0015490C"/>
    <w:rsid w:val="0015531C"/>
    <w:rsid w:val="001573E2"/>
    <w:rsid w:val="0016278D"/>
    <w:rsid w:val="001937AD"/>
    <w:rsid w:val="001A16F4"/>
    <w:rsid w:val="001A2CB2"/>
    <w:rsid w:val="001A5CCF"/>
    <w:rsid w:val="001B6AEC"/>
    <w:rsid w:val="001C7D37"/>
    <w:rsid w:val="001E6F4C"/>
    <w:rsid w:val="001F16AA"/>
    <w:rsid w:val="00203355"/>
    <w:rsid w:val="00211005"/>
    <w:rsid w:val="00217D41"/>
    <w:rsid w:val="00217F50"/>
    <w:rsid w:val="00222CA6"/>
    <w:rsid w:val="00232642"/>
    <w:rsid w:val="00237697"/>
    <w:rsid w:val="00244D91"/>
    <w:rsid w:val="002469AA"/>
    <w:rsid w:val="00250EDB"/>
    <w:rsid w:val="00255ABA"/>
    <w:rsid w:val="00256E10"/>
    <w:rsid w:val="00260413"/>
    <w:rsid w:val="00260EBC"/>
    <w:rsid w:val="00264710"/>
    <w:rsid w:val="00267567"/>
    <w:rsid w:val="00270B0A"/>
    <w:rsid w:val="00281FBE"/>
    <w:rsid w:val="00290D2E"/>
    <w:rsid w:val="00292715"/>
    <w:rsid w:val="002A591C"/>
    <w:rsid w:val="002B3270"/>
    <w:rsid w:val="002C10E1"/>
    <w:rsid w:val="002C15EB"/>
    <w:rsid w:val="002C1660"/>
    <w:rsid w:val="002C2D88"/>
    <w:rsid w:val="002C35A2"/>
    <w:rsid w:val="002C5345"/>
    <w:rsid w:val="002C76D7"/>
    <w:rsid w:val="002D56B7"/>
    <w:rsid w:val="002D67F7"/>
    <w:rsid w:val="002E0BAD"/>
    <w:rsid w:val="002E2369"/>
    <w:rsid w:val="002F0922"/>
    <w:rsid w:val="002F2F47"/>
    <w:rsid w:val="002F4A14"/>
    <w:rsid w:val="00302607"/>
    <w:rsid w:val="003043BF"/>
    <w:rsid w:val="00305E2E"/>
    <w:rsid w:val="00316B12"/>
    <w:rsid w:val="00320073"/>
    <w:rsid w:val="003262DF"/>
    <w:rsid w:val="00333DE8"/>
    <w:rsid w:val="003356B2"/>
    <w:rsid w:val="00351365"/>
    <w:rsid w:val="0036288F"/>
    <w:rsid w:val="00365B10"/>
    <w:rsid w:val="003662F1"/>
    <w:rsid w:val="00367BA7"/>
    <w:rsid w:val="003706FF"/>
    <w:rsid w:val="003761C0"/>
    <w:rsid w:val="003812B2"/>
    <w:rsid w:val="00383CDB"/>
    <w:rsid w:val="00384F08"/>
    <w:rsid w:val="003879F9"/>
    <w:rsid w:val="003A035E"/>
    <w:rsid w:val="003A40B2"/>
    <w:rsid w:val="003B0285"/>
    <w:rsid w:val="003D6A1F"/>
    <w:rsid w:val="003E13CF"/>
    <w:rsid w:val="003F0155"/>
    <w:rsid w:val="003F5344"/>
    <w:rsid w:val="003F7EDC"/>
    <w:rsid w:val="004010BC"/>
    <w:rsid w:val="00404548"/>
    <w:rsid w:val="0041162E"/>
    <w:rsid w:val="0042786D"/>
    <w:rsid w:val="00430D7E"/>
    <w:rsid w:val="00433C62"/>
    <w:rsid w:val="00434D01"/>
    <w:rsid w:val="00451631"/>
    <w:rsid w:val="00460316"/>
    <w:rsid w:val="00472EF5"/>
    <w:rsid w:val="00480089"/>
    <w:rsid w:val="00481E0C"/>
    <w:rsid w:val="0048687C"/>
    <w:rsid w:val="00496AD4"/>
    <w:rsid w:val="004A31B4"/>
    <w:rsid w:val="004B7D5A"/>
    <w:rsid w:val="004C1922"/>
    <w:rsid w:val="004C462F"/>
    <w:rsid w:val="004D49E9"/>
    <w:rsid w:val="004F7998"/>
    <w:rsid w:val="00500C14"/>
    <w:rsid w:val="005071DA"/>
    <w:rsid w:val="00512C02"/>
    <w:rsid w:val="00523D82"/>
    <w:rsid w:val="00541A00"/>
    <w:rsid w:val="00542B47"/>
    <w:rsid w:val="005444B2"/>
    <w:rsid w:val="00552F8B"/>
    <w:rsid w:val="00561FE7"/>
    <w:rsid w:val="00575348"/>
    <w:rsid w:val="005779DE"/>
    <w:rsid w:val="00577D31"/>
    <w:rsid w:val="005869C5"/>
    <w:rsid w:val="005A3C81"/>
    <w:rsid w:val="005A5680"/>
    <w:rsid w:val="005A6639"/>
    <w:rsid w:val="005A6914"/>
    <w:rsid w:val="005B3FFE"/>
    <w:rsid w:val="005B4523"/>
    <w:rsid w:val="005C1519"/>
    <w:rsid w:val="005C1C4E"/>
    <w:rsid w:val="005C4A16"/>
    <w:rsid w:val="005C4B12"/>
    <w:rsid w:val="005D68C6"/>
    <w:rsid w:val="005D7EE3"/>
    <w:rsid w:val="005E42E7"/>
    <w:rsid w:val="005E50DE"/>
    <w:rsid w:val="005F7097"/>
    <w:rsid w:val="0060364A"/>
    <w:rsid w:val="0060565C"/>
    <w:rsid w:val="00605BF7"/>
    <w:rsid w:val="0061650D"/>
    <w:rsid w:val="00617843"/>
    <w:rsid w:val="00620F34"/>
    <w:rsid w:val="00624C1B"/>
    <w:rsid w:val="00625471"/>
    <w:rsid w:val="00627853"/>
    <w:rsid w:val="00634D0C"/>
    <w:rsid w:val="00652BCE"/>
    <w:rsid w:val="00652E29"/>
    <w:rsid w:val="00653617"/>
    <w:rsid w:val="006703A5"/>
    <w:rsid w:val="0067136B"/>
    <w:rsid w:val="00691208"/>
    <w:rsid w:val="00693014"/>
    <w:rsid w:val="006A23C4"/>
    <w:rsid w:val="006A702E"/>
    <w:rsid w:val="006B2FBC"/>
    <w:rsid w:val="006B7A90"/>
    <w:rsid w:val="006C3A66"/>
    <w:rsid w:val="006C577B"/>
    <w:rsid w:val="006C5F38"/>
    <w:rsid w:val="006C6558"/>
    <w:rsid w:val="006D7D5A"/>
    <w:rsid w:val="006E3A57"/>
    <w:rsid w:val="006E4305"/>
    <w:rsid w:val="006F1E87"/>
    <w:rsid w:val="006F5763"/>
    <w:rsid w:val="007039AB"/>
    <w:rsid w:val="00704BAB"/>
    <w:rsid w:val="007104D1"/>
    <w:rsid w:val="007135A6"/>
    <w:rsid w:val="0072310E"/>
    <w:rsid w:val="00731684"/>
    <w:rsid w:val="00732F32"/>
    <w:rsid w:val="00733A73"/>
    <w:rsid w:val="00736B6C"/>
    <w:rsid w:val="00736BD6"/>
    <w:rsid w:val="007437D4"/>
    <w:rsid w:val="00745CFF"/>
    <w:rsid w:val="00746FF2"/>
    <w:rsid w:val="00761133"/>
    <w:rsid w:val="00764E84"/>
    <w:rsid w:val="00765BB4"/>
    <w:rsid w:val="007762F8"/>
    <w:rsid w:val="0077725A"/>
    <w:rsid w:val="00783520"/>
    <w:rsid w:val="00786828"/>
    <w:rsid w:val="007947CB"/>
    <w:rsid w:val="007A02D3"/>
    <w:rsid w:val="007A18B1"/>
    <w:rsid w:val="007C055A"/>
    <w:rsid w:val="007C1693"/>
    <w:rsid w:val="007D0E84"/>
    <w:rsid w:val="007D681B"/>
    <w:rsid w:val="007E1A7B"/>
    <w:rsid w:val="007E1D85"/>
    <w:rsid w:val="007E2EEA"/>
    <w:rsid w:val="007E5B48"/>
    <w:rsid w:val="007E702A"/>
    <w:rsid w:val="007F0B19"/>
    <w:rsid w:val="0081154A"/>
    <w:rsid w:val="008123A9"/>
    <w:rsid w:val="00820B36"/>
    <w:rsid w:val="008250FA"/>
    <w:rsid w:val="00827BB2"/>
    <w:rsid w:val="00827DD3"/>
    <w:rsid w:val="008329DA"/>
    <w:rsid w:val="008330E7"/>
    <w:rsid w:val="008353A4"/>
    <w:rsid w:val="008372C6"/>
    <w:rsid w:val="00843DD1"/>
    <w:rsid w:val="00844CE8"/>
    <w:rsid w:val="00847154"/>
    <w:rsid w:val="0086657B"/>
    <w:rsid w:val="008832E5"/>
    <w:rsid w:val="00891711"/>
    <w:rsid w:val="00895266"/>
    <w:rsid w:val="00897669"/>
    <w:rsid w:val="008A547D"/>
    <w:rsid w:val="008A5885"/>
    <w:rsid w:val="008B067D"/>
    <w:rsid w:val="008B2B43"/>
    <w:rsid w:val="008C0181"/>
    <w:rsid w:val="008D0E51"/>
    <w:rsid w:val="008D4451"/>
    <w:rsid w:val="008D62B7"/>
    <w:rsid w:val="008E5628"/>
    <w:rsid w:val="008E6895"/>
    <w:rsid w:val="00900B3C"/>
    <w:rsid w:val="00902518"/>
    <w:rsid w:val="0090283A"/>
    <w:rsid w:val="00904FB5"/>
    <w:rsid w:val="0091136C"/>
    <w:rsid w:val="009157ED"/>
    <w:rsid w:val="009225D7"/>
    <w:rsid w:val="00930D7D"/>
    <w:rsid w:val="0093743F"/>
    <w:rsid w:val="00944E26"/>
    <w:rsid w:val="0095047E"/>
    <w:rsid w:val="00956101"/>
    <w:rsid w:val="00962CD6"/>
    <w:rsid w:val="0098091F"/>
    <w:rsid w:val="00993A60"/>
    <w:rsid w:val="00996F90"/>
    <w:rsid w:val="009B014E"/>
    <w:rsid w:val="009B2A44"/>
    <w:rsid w:val="009B4ABF"/>
    <w:rsid w:val="009B6AE2"/>
    <w:rsid w:val="009D6186"/>
    <w:rsid w:val="009D71D5"/>
    <w:rsid w:val="009E2887"/>
    <w:rsid w:val="009E5CB9"/>
    <w:rsid w:val="009E7F50"/>
    <w:rsid w:val="009F31F2"/>
    <w:rsid w:val="009F45A5"/>
    <w:rsid w:val="00A01C2E"/>
    <w:rsid w:val="00A02BB2"/>
    <w:rsid w:val="00A04052"/>
    <w:rsid w:val="00A12563"/>
    <w:rsid w:val="00A35769"/>
    <w:rsid w:val="00A42393"/>
    <w:rsid w:val="00A75772"/>
    <w:rsid w:val="00A8185B"/>
    <w:rsid w:val="00A81FFF"/>
    <w:rsid w:val="00A8662E"/>
    <w:rsid w:val="00A8699B"/>
    <w:rsid w:val="00A86D06"/>
    <w:rsid w:val="00A94F61"/>
    <w:rsid w:val="00AA3830"/>
    <w:rsid w:val="00AA5E2F"/>
    <w:rsid w:val="00AA7317"/>
    <w:rsid w:val="00AC2C0B"/>
    <w:rsid w:val="00AC4905"/>
    <w:rsid w:val="00AC5E2E"/>
    <w:rsid w:val="00AD73C3"/>
    <w:rsid w:val="00AE49C6"/>
    <w:rsid w:val="00AE7922"/>
    <w:rsid w:val="00B01011"/>
    <w:rsid w:val="00B11878"/>
    <w:rsid w:val="00B13671"/>
    <w:rsid w:val="00B20C14"/>
    <w:rsid w:val="00B41EAD"/>
    <w:rsid w:val="00B46F30"/>
    <w:rsid w:val="00B608C1"/>
    <w:rsid w:val="00B60D3D"/>
    <w:rsid w:val="00B61B99"/>
    <w:rsid w:val="00B61D95"/>
    <w:rsid w:val="00B67BF0"/>
    <w:rsid w:val="00B67E67"/>
    <w:rsid w:val="00B840D5"/>
    <w:rsid w:val="00B9187F"/>
    <w:rsid w:val="00BB3050"/>
    <w:rsid w:val="00BB7831"/>
    <w:rsid w:val="00BC31BC"/>
    <w:rsid w:val="00BC5975"/>
    <w:rsid w:val="00BC6167"/>
    <w:rsid w:val="00BE4435"/>
    <w:rsid w:val="00BE54FC"/>
    <w:rsid w:val="00BE6B71"/>
    <w:rsid w:val="00C07BB3"/>
    <w:rsid w:val="00C2000E"/>
    <w:rsid w:val="00C20752"/>
    <w:rsid w:val="00C22DD8"/>
    <w:rsid w:val="00C379C9"/>
    <w:rsid w:val="00C37CDE"/>
    <w:rsid w:val="00C40A1C"/>
    <w:rsid w:val="00C422B8"/>
    <w:rsid w:val="00C566D6"/>
    <w:rsid w:val="00C8174D"/>
    <w:rsid w:val="00C839ED"/>
    <w:rsid w:val="00C84299"/>
    <w:rsid w:val="00C92F14"/>
    <w:rsid w:val="00C9308C"/>
    <w:rsid w:val="00C97365"/>
    <w:rsid w:val="00CB6CE4"/>
    <w:rsid w:val="00CC08BA"/>
    <w:rsid w:val="00CC330A"/>
    <w:rsid w:val="00CC5727"/>
    <w:rsid w:val="00CC7135"/>
    <w:rsid w:val="00CC729A"/>
    <w:rsid w:val="00CC7DBD"/>
    <w:rsid w:val="00CD02AF"/>
    <w:rsid w:val="00CE1F26"/>
    <w:rsid w:val="00CE38C0"/>
    <w:rsid w:val="00CF3849"/>
    <w:rsid w:val="00D0233C"/>
    <w:rsid w:val="00D066FC"/>
    <w:rsid w:val="00D11462"/>
    <w:rsid w:val="00D14D61"/>
    <w:rsid w:val="00D22A47"/>
    <w:rsid w:val="00D275FC"/>
    <w:rsid w:val="00D3576E"/>
    <w:rsid w:val="00D43297"/>
    <w:rsid w:val="00D46B0B"/>
    <w:rsid w:val="00D479E0"/>
    <w:rsid w:val="00D50347"/>
    <w:rsid w:val="00D55ED8"/>
    <w:rsid w:val="00D70DB6"/>
    <w:rsid w:val="00D76048"/>
    <w:rsid w:val="00D83CBD"/>
    <w:rsid w:val="00D9039F"/>
    <w:rsid w:val="00D93C80"/>
    <w:rsid w:val="00D96A8F"/>
    <w:rsid w:val="00DA7994"/>
    <w:rsid w:val="00DB406A"/>
    <w:rsid w:val="00DC1DB5"/>
    <w:rsid w:val="00DC789E"/>
    <w:rsid w:val="00DE771D"/>
    <w:rsid w:val="00DF11A7"/>
    <w:rsid w:val="00E03E8D"/>
    <w:rsid w:val="00E052C9"/>
    <w:rsid w:val="00E271CB"/>
    <w:rsid w:val="00E34FE3"/>
    <w:rsid w:val="00E3588F"/>
    <w:rsid w:val="00E44AE7"/>
    <w:rsid w:val="00E44DBF"/>
    <w:rsid w:val="00E55D6C"/>
    <w:rsid w:val="00E57396"/>
    <w:rsid w:val="00E81A1B"/>
    <w:rsid w:val="00E81A86"/>
    <w:rsid w:val="00E8607B"/>
    <w:rsid w:val="00E87E2C"/>
    <w:rsid w:val="00E91073"/>
    <w:rsid w:val="00E93583"/>
    <w:rsid w:val="00EA2E64"/>
    <w:rsid w:val="00EA2F86"/>
    <w:rsid w:val="00EA6D39"/>
    <w:rsid w:val="00EB1D97"/>
    <w:rsid w:val="00EC172D"/>
    <w:rsid w:val="00ED06EA"/>
    <w:rsid w:val="00EF4C53"/>
    <w:rsid w:val="00F006F1"/>
    <w:rsid w:val="00F07B7B"/>
    <w:rsid w:val="00F20075"/>
    <w:rsid w:val="00F23B95"/>
    <w:rsid w:val="00F37C34"/>
    <w:rsid w:val="00F40388"/>
    <w:rsid w:val="00F63389"/>
    <w:rsid w:val="00F8747E"/>
    <w:rsid w:val="00F90A70"/>
    <w:rsid w:val="00F91977"/>
    <w:rsid w:val="00F97B57"/>
    <w:rsid w:val="00FA3E0B"/>
    <w:rsid w:val="00FA4F7C"/>
    <w:rsid w:val="00FB0456"/>
    <w:rsid w:val="00FB2201"/>
    <w:rsid w:val="00FB47F4"/>
    <w:rsid w:val="00FC658B"/>
    <w:rsid w:val="00FC7E29"/>
    <w:rsid w:val="00FD2B12"/>
    <w:rsid w:val="00FD2B9F"/>
    <w:rsid w:val="00FD53AF"/>
    <w:rsid w:val="00FE566D"/>
    <w:rsid w:val="00FF1FDE"/>
    <w:rsid w:val="00FF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D741"/>
  <w15:docId w15:val="{2665BB8E-1B75-4E02-B145-19028C18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customStyle="1" w:styleId="Style5">
    <w:name w:val="Style5"/>
    <w:basedOn w:val="a"/>
    <w:uiPriority w:val="99"/>
    <w:rsid w:val="00B67E67"/>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542B47"/>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542B47"/>
    <w:rPr>
      <w:rFonts w:ascii="Times New Roman" w:eastAsia="Times New Roman" w:hAnsi="Times New Roman" w:cs="Arial Unicode MS"/>
      <w:b/>
      <w:bCs/>
      <w:lang w:val="en-GB" w:eastAsia="en-US" w:bidi="ml-IN"/>
    </w:rPr>
  </w:style>
  <w:style w:type="character" w:customStyle="1" w:styleId="14">
    <w:name w:val="Неразрешенное упоминание1"/>
    <w:basedOn w:val="a0"/>
    <w:uiPriority w:val="99"/>
    <w:semiHidden/>
    <w:unhideWhenUsed/>
    <w:rsid w:val="00A8662E"/>
    <w:rPr>
      <w:color w:val="605E5C"/>
      <w:shd w:val="clear" w:color="auto" w:fill="E1DFDD"/>
    </w:rPr>
  </w:style>
  <w:style w:type="character" w:customStyle="1" w:styleId="tlid-translation">
    <w:name w:val="tlid-translation"/>
    <w:rsid w:val="002F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1473">
      <w:bodyDiv w:val="1"/>
      <w:marLeft w:val="0"/>
      <w:marRight w:val="0"/>
      <w:marTop w:val="0"/>
      <w:marBottom w:val="0"/>
      <w:divBdr>
        <w:top w:val="none" w:sz="0" w:space="0" w:color="auto"/>
        <w:left w:val="none" w:sz="0" w:space="0" w:color="auto"/>
        <w:bottom w:val="none" w:sz="0" w:space="0" w:color="auto"/>
        <w:right w:val="none" w:sz="0" w:space="0" w:color="auto"/>
      </w:divBdr>
    </w:div>
    <w:div w:id="39323178">
      <w:bodyDiv w:val="1"/>
      <w:marLeft w:val="0"/>
      <w:marRight w:val="0"/>
      <w:marTop w:val="0"/>
      <w:marBottom w:val="0"/>
      <w:divBdr>
        <w:top w:val="none" w:sz="0" w:space="0" w:color="auto"/>
        <w:left w:val="none" w:sz="0" w:space="0" w:color="auto"/>
        <w:bottom w:val="none" w:sz="0" w:space="0" w:color="auto"/>
        <w:right w:val="none" w:sz="0" w:space="0" w:color="auto"/>
      </w:divBdr>
    </w:div>
    <w:div w:id="421487737">
      <w:bodyDiv w:val="1"/>
      <w:marLeft w:val="0"/>
      <w:marRight w:val="0"/>
      <w:marTop w:val="0"/>
      <w:marBottom w:val="0"/>
      <w:divBdr>
        <w:top w:val="none" w:sz="0" w:space="0" w:color="auto"/>
        <w:left w:val="none" w:sz="0" w:space="0" w:color="auto"/>
        <w:bottom w:val="none" w:sz="0" w:space="0" w:color="auto"/>
        <w:right w:val="none" w:sz="0" w:space="0" w:color="auto"/>
      </w:divBdr>
    </w:div>
    <w:div w:id="1204901047">
      <w:bodyDiv w:val="1"/>
      <w:marLeft w:val="0"/>
      <w:marRight w:val="0"/>
      <w:marTop w:val="0"/>
      <w:marBottom w:val="0"/>
      <w:divBdr>
        <w:top w:val="none" w:sz="0" w:space="0" w:color="auto"/>
        <w:left w:val="none" w:sz="0" w:space="0" w:color="auto"/>
        <w:bottom w:val="none" w:sz="0" w:space="0" w:color="auto"/>
        <w:right w:val="none" w:sz="0" w:space="0" w:color="auto"/>
      </w:divBdr>
    </w:div>
    <w:div w:id="1584534266">
      <w:bodyDiv w:val="1"/>
      <w:marLeft w:val="0"/>
      <w:marRight w:val="0"/>
      <w:marTop w:val="0"/>
      <w:marBottom w:val="0"/>
      <w:divBdr>
        <w:top w:val="none" w:sz="0" w:space="0" w:color="auto"/>
        <w:left w:val="none" w:sz="0" w:space="0" w:color="auto"/>
        <w:bottom w:val="none" w:sz="0" w:space="0" w:color="auto"/>
        <w:right w:val="none" w:sz="0" w:space="0" w:color="auto"/>
      </w:divBdr>
    </w:div>
    <w:div w:id="19080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u@bausch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70F21972FB074A9CFDAB23D3C76917" ma:contentTypeVersion="13" ma:contentTypeDescription="Create a new document." ma:contentTypeScope="" ma:versionID="85e300d4b3fd2078beaf74b312e11dbc">
  <xsd:schema xmlns:xsd="http://www.w3.org/2001/XMLSchema" xmlns:xs="http://www.w3.org/2001/XMLSchema" xmlns:p="http://schemas.microsoft.com/office/2006/metadata/properties" xmlns:ns3="be4a8303-e585-4d2d-8b0b-43443bfec3b6" xmlns:ns4="f38b9ee8-2a88-49aa-a32e-12d7f2bb1bec" targetNamespace="http://schemas.microsoft.com/office/2006/metadata/properties" ma:root="true" ma:fieldsID="8b72ad978eb65afb408357ef7f6d2b7c" ns3:_="" ns4:_="">
    <xsd:import namespace="be4a8303-e585-4d2d-8b0b-43443bfec3b6"/>
    <xsd:import namespace="f38b9ee8-2a88-49aa-a32e-12d7f2bb1b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8303-e585-4d2d-8b0b-43443bfe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b9ee8-2a88-49aa-a32e-12d7f2bb1b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B167-0B9F-47F4-9C74-C6D6AA6B8A85}">
  <ds:schemaRefs>
    <ds:schemaRef ds:uri="http://schemas.microsoft.com/sharepoint/v3/contenttype/forms"/>
  </ds:schemaRefs>
</ds:datastoreItem>
</file>

<file path=customXml/itemProps2.xml><?xml version="1.0" encoding="utf-8"?>
<ds:datastoreItem xmlns:ds="http://schemas.openxmlformats.org/officeDocument/2006/customXml" ds:itemID="{078CD27F-85B1-417E-91F4-F3ADAD9CD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85791-1AFE-4A32-AC43-88B9C83E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8303-e585-4d2d-8b0b-43443bfec3b6"/>
    <ds:schemaRef ds:uri="f38b9ee8-2a88-49aa-a32e-12d7f2bb1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C1BFB-7019-4AD4-A597-FFC5CC47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2371</Words>
  <Characters>13515</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Abdrakhmanova, Aliya</cp:lastModifiedBy>
  <cp:revision>6</cp:revision>
  <cp:lastPrinted>2018-03-22T06:08:00Z</cp:lastPrinted>
  <dcterms:created xsi:type="dcterms:W3CDTF">2021-11-17T05:45:00Z</dcterms:created>
  <dcterms:modified xsi:type="dcterms:W3CDTF">2021-12-14T07:17:00Z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0x0101005570F21972FB074A9CFDAB23D3C76917</vt:lpwstr>
  </property>
</Properties>
</file>